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5BD" w:rsidRDefault="00E362BD" w:rsidP="00E362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863482" cy="7510125"/>
            <wp:effectExtent l="318" t="0" r="0" b="0"/>
            <wp:docPr id="1" name="Рисунок 1" descr="C:\Users\Admin\AppData\Local\Microsoft\Windows\INetCache\Content.Word\IMG-201602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-20160213-WA0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81206" cy="752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602pt;height:852.9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-20160213-WA0006" gain="5" blacklevel="6554f" grayscale="t"/>
            <w10:wrap type="none"/>
            <w10:anchorlock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10931026" cy="7398653"/>
            <wp:effectExtent l="0" t="5398" r="0" b="0"/>
            <wp:docPr id="2" name="Рисунок 2" descr="C:\Users\Admin\AppData\Local\Microsoft\Windows\INetCache\Content.Word\IMG-201602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IMG-20160213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38394" cy="74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10364" cy="7507586"/>
            <wp:effectExtent l="1270" t="0" r="0" b="0"/>
            <wp:docPr id="3" name="Рисунок 3" descr="C:\Users\Admin\AppData\Local\Microsoft\Windows\INetCache\Content.Word\IMG-20160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AppData\Local\Microsoft\Windows\INetCache\Content.Word\IMG-20160213-WA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30419" cy="752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shape id="_x0000_s1031" type="#_x0000_t75" style="width:596.9pt;height:838.1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-20160213-WA0007" gain="5" blacklevel="6554f" grayscale="t"/>
            <w10:wrap type="none"/>
            <w10:anchorlock/>
          </v:shape>
        </w:pict>
      </w:r>
      <w:bookmarkStart w:id="0" w:name="_GoBack"/>
      <w:r>
        <w:lastRenderedPageBreak/>
        <w:pict>
          <v:shape id="_x0000_i1029" type="#_x0000_t75" style="width:595.5pt;height:729.75pt">
            <v:imagedata r:id="rId12" o:title="IMG-20160213-WA0010" cropbottom="2026f" cropright="-498f" gain="5" blacklevel="6554f" grayscale="t"/>
          </v:shape>
        </w:pict>
      </w:r>
      <w:bookmarkEnd w:id="0"/>
    </w:p>
    <w:p w:rsidR="00E362BD" w:rsidRPr="00B06757" w:rsidRDefault="00E362BD" w:rsidP="00E362BD">
      <w:pPr>
        <w:ind w:left="851" w:firstLine="851"/>
        <w:rPr>
          <w:rFonts w:ascii="Times New Roman" w:hAnsi="Times New Roman" w:cs="Times New Roman"/>
          <w:sz w:val="26"/>
          <w:szCs w:val="26"/>
        </w:rPr>
      </w:pPr>
      <w:r w:rsidRPr="00B06757">
        <w:rPr>
          <w:rFonts w:ascii="Times New Roman" w:hAnsi="Times New Roman" w:cs="Times New Roman"/>
          <w:sz w:val="26"/>
          <w:szCs w:val="26"/>
        </w:rPr>
        <w:t>12.7. Обучающимся 9 и 11 класса, не прошедшим ГИА или получившим неудовлетворительные результаты, предоставляется возможность пересдать экзамены в сроки, регламентированные приказом Министерства Образования и Науки РФ «Об утверждении порядка проведения государственной аттестации по образовательным программам основного общего и среднего общего образования».</w:t>
      </w:r>
    </w:p>
    <w:sectPr w:rsidR="00E362BD" w:rsidRPr="00B06757" w:rsidSect="00E362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2BD"/>
    <w:rsid w:val="004825BD"/>
    <w:rsid w:val="00B06757"/>
    <w:rsid w:val="00E3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E1F17B3"/>
  <w15:chartTrackingRefBased/>
  <w15:docId w15:val="{557534FE-3F0B-48DC-B8E5-4A1E9411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2016-02-14T22:29:00Z</dcterms:created>
  <dcterms:modified xsi:type="dcterms:W3CDTF">2016-02-14T22:45:00Z</dcterms:modified>
</cp:coreProperties>
</file>