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7F55" w:rsidRDefault="00837F55" w:rsidP="00837F55">
      <w:pPr>
        <w:spacing w:line="100" w:lineRule="atLeast"/>
        <w:jc w:val="center"/>
        <w:rPr>
          <w:rFonts w:ascii="Times New Roman" w:hAnsi="Times New Roman"/>
          <w:b/>
          <w:sz w:val="28"/>
          <w:szCs w:val="28"/>
        </w:rPr>
      </w:pPr>
      <w:r>
        <w:rPr>
          <w:rFonts w:ascii="Times New Roman" w:hAnsi="Times New Roman"/>
          <w:b/>
          <w:sz w:val="24"/>
          <w:szCs w:val="24"/>
        </w:rPr>
        <w:t xml:space="preserve">Управление образования мэрии г. Магадана                                                                             Муниципальное автономное общеобразовательное учреждение                                                     «Гимназия (английская)» </w:t>
      </w:r>
    </w:p>
    <w:p w:rsidR="00837F55" w:rsidRDefault="00837F55" w:rsidP="00837F55">
      <w:pPr>
        <w:spacing w:before="240"/>
        <w:jc w:val="center"/>
        <w:rPr>
          <w:rFonts w:ascii="Times New Roman" w:hAnsi="Times New Roman"/>
          <w:b/>
          <w:sz w:val="28"/>
          <w:szCs w:val="28"/>
        </w:rPr>
      </w:pPr>
    </w:p>
    <w:p w:rsidR="002862EC" w:rsidRDefault="002862EC">
      <w:pPr>
        <w:spacing w:before="240"/>
        <w:jc w:val="center"/>
        <w:rPr>
          <w:rFonts w:ascii="Times New Roman" w:hAnsi="Times New Roman"/>
          <w:sz w:val="28"/>
          <w:szCs w:val="28"/>
        </w:rPr>
      </w:pPr>
      <w:r>
        <w:rPr>
          <w:rFonts w:ascii="Times New Roman" w:hAnsi="Times New Roman"/>
          <w:b/>
          <w:sz w:val="28"/>
          <w:szCs w:val="28"/>
        </w:rPr>
        <w:t>ПРИКАЗ</w:t>
      </w:r>
    </w:p>
    <w:p w:rsidR="002862EC" w:rsidRDefault="002862EC">
      <w:pPr>
        <w:spacing w:before="240"/>
        <w:rPr>
          <w:rFonts w:ascii="Times New Roman" w:hAnsi="Times New Roman"/>
          <w:b/>
          <w:sz w:val="28"/>
          <w:szCs w:val="28"/>
        </w:rPr>
      </w:pPr>
      <w:r>
        <w:rPr>
          <w:rFonts w:ascii="Times New Roman" w:hAnsi="Times New Roman"/>
          <w:sz w:val="28"/>
          <w:szCs w:val="28"/>
        </w:rPr>
        <w:t>от</w:t>
      </w:r>
      <w:r>
        <w:rPr>
          <w:rFonts w:ascii="Times New Roman" w:hAnsi="Times New Roman"/>
          <w:sz w:val="28"/>
          <w:szCs w:val="28"/>
        </w:rPr>
        <w:tab/>
      </w:r>
      <w:r w:rsidR="00ED69A0">
        <w:rPr>
          <w:rFonts w:ascii="Times New Roman" w:hAnsi="Times New Roman"/>
          <w:sz w:val="28"/>
          <w:szCs w:val="28"/>
        </w:rPr>
        <w:t>01.09.2015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ED69A0">
        <w:rPr>
          <w:rFonts w:ascii="Times New Roman" w:hAnsi="Times New Roman"/>
          <w:sz w:val="28"/>
          <w:szCs w:val="28"/>
        </w:rPr>
        <w:t xml:space="preserve"> 9/17</w:t>
      </w:r>
    </w:p>
    <w:p w:rsidR="002862EC" w:rsidRDefault="002862EC">
      <w:pPr>
        <w:spacing w:before="240"/>
        <w:rPr>
          <w:rFonts w:ascii="Times New Roman" w:hAnsi="Times New Roman"/>
          <w:b/>
          <w:sz w:val="28"/>
          <w:szCs w:val="28"/>
        </w:rPr>
      </w:pPr>
      <w:r>
        <w:rPr>
          <w:rFonts w:ascii="Times New Roman" w:hAnsi="Times New Roman"/>
          <w:b/>
          <w:sz w:val="28"/>
          <w:szCs w:val="28"/>
        </w:rPr>
        <w:t>Об утверждении Порядка создания,</w:t>
      </w:r>
      <w:r>
        <w:rPr>
          <w:rFonts w:ascii="Times New Roman" w:hAnsi="Times New Roman"/>
          <w:b/>
          <w:sz w:val="28"/>
          <w:szCs w:val="28"/>
        </w:rPr>
        <w:br/>
        <w:t>организации работы, принятия решений</w:t>
      </w:r>
      <w:r>
        <w:rPr>
          <w:rFonts w:ascii="Times New Roman" w:hAnsi="Times New Roman"/>
          <w:b/>
          <w:sz w:val="28"/>
          <w:szCs w:val="28"/>
        </w:rPr>
        <w:br/>
        <w:t>комиссией по урегулированию споров</w:t>
      </w:r>
      <w:r>
        <w:rPr>
          <w:rFonts w:ascii="Times New Roman" w:hAnsi="Times New Roman"/>
          <w:b/>
          <w:sz w:val="28"/>
          <w:szCs w:val="28"/>
        </w:rPr>
        <w:br/>
        <w:t>между участниками образовательных</w:t>
      </w:r>
      <w:r>
        <w:rPr>
          <w:rFonts w:ascii="Times New Roman" w:hAnsi="Times New Roman"/>
          <w:b/>
          <w:sz w:val="28"/>
          <w:szCs w:val="28"/>
        </w:rPr>
        <w:br/>
        <w:t xml:space="preserve">отношений и их исполнения </w:t>
      </w:r>
    </w:p>
    <w:p w:rsidR="002862EC" w:rsidRDefault="002862EC">
      <w:pPr>
        <w:rPr>
          <w:rFonts w:ascii="Times New Roman" w:hAnsi="Times New Roman"/>
          <w:sz w:val="28"/>
          <w:szCs w:val="28"/>
        </w:rPr>
      </w:pPr>
      <w:r>
        <w:rPr>
          <w:rFonts w:ascii="Times New Roman" w:hAnsi="Times New Roman"/>
          <w:b/>
          <w:sz w:val="28"/>
          <w:szCs w:val="28"/>
        </w:rPr>
        <w:t>в МАОУ «Гимназия</w:t>
      </w:r>
      <w:r w:rsidR="00837F55">
        <w:rPr>
          <w:rFonts w:ascii="Times New Roman" w:hAnsi="Times New Roman"/>
          <w:b/>
          <w:sz w:val="28"/>
          <w:szCs w:val="28"/>
        </w:rPr>
        <w:t xml:space="preserve"> (английская)»</w:t>
      </w:r>
    </w:p>
    <w:p w:rsidR="002862EC" w:rsidRDefault="002862EC">
      <w:pPr>
        <w:spacing w:before="240"/>
        <w:ind w:firstLine="709"/>
        <w:jc w:val="both"/>
        <w:rPr>
          <w:rFonts w:ascii="Times New Roman" w:hAnsi="Times New Roman"/>
          <w:sz w:val="28"/>
          <w:szCs w:val="28"/>
        </w:rPr>
      </w:pPr>
    </w:p>
    <w:p w:rsidR="002862EC" w:rsidRDefault="002862EC">
      <w:pPr>
        <w:spacing w:before="240"/>
        <w:ind w:firstLine="709"/>
        <w:jc w:val="both"/>
        <w:rPr>
          <w:rFonts w:ascii="Times New Roman" w:hAnsi="Times New Roman"/>
          <w:sz w:val="28"/>
          <w:szCs w:val="28"/>
        </w:rPr>
      </w:pPr>
      <w:r>
        <w:rPr>
          <w:rFonts w:ascii="Times New Roman" w:hAnsi="Times New Roman"/>
          <w:sz w:val="28"/>
          <w:szCs w:val="28"/>
        </w:rPr>
        <w:t>В соответствии с частью 6 статьи 45 Федерального закона от 29.12.2012 №273-ФЗ «Об образовании в Российской Федерации»</w:t>
      </w:r>
    </w:p>
    <w:p w:rsidR="002862EC" w:rsidRDefault="002862EC">
      <w:pPr>
        <w:spacing w:before="240"/>
        <w:ind w:firstLine="709"/>
        <w:jc w:val="both"/>
        <w:rPr>
          <w:rFonts w:ascii="Times New Roman" w:hAnsi="Times New Roman"/>
          <w:sz w:val="28"/>
          <w:szCs w:val="28"/>
        </w:rPr>
      </w:pPr>
    </w:p>
    <w:p w:rsidR="002862EC" w:rsidRDefault="002862EC">
      <w:pPr>
        <w:jc w:val="both"/>
        <w:rPr>
          <w:rFonts w:ascii="Times New Roman" w:hAnsi="Times New Roman"/>
          <w:sz w:val="28"/>
          <w:szCs w:val="28"/>
        </w:rPr>
      </w:pPr>
      <w:r>
        <w:rPr>
          <w:rFonts w:ascii="Times New Roman" w:hAnsi="Times New Roman"/>
          <w:b/>
          <w:sz w:val="28"/>
          <w:szCs w:val="28"/>
        </w:rPr>
        <w:t>ПРИКАЗЫВАЮ:</w:t>
      </w:r>
    </w:p>
    <w:p w:rsidR="002862EC" w:rsidRDefault="002862EC">
      <w:pPr>
        <w:jc w:val="both"/>
        <w:rPr>
          <w:rFonts w:ascii="Times New Roman" w:hAnsi="Times New Roman"/>
          <w:sz w:val="28"/>
          <w:szCs w:val="28"/>
        </w:rPr>
      </w:pPr>
    </w:p>
    <w:p w:rsidR="002862EC" w:rsidRDefault="002862EC">
      <w:pPr>
        <w:numPr>
          <w:ilvl w:val="0"/>
          <w:numId w:val="5"/>
        </w:numPr>
        <w:ind w:left="0" w:firstLine="709"/>
        <w:jc w:val="both"/>
        <w:rPr>
          <w:rFonts w:ascii="Times New Roman" w:hAnsi="Times New Roman"/>
          <w:sz w:val="28"/>
          <w:szCs w:val="28"/>
        </w:rPr>
      </w:pPr>
      <w:r>
        <w:rPr>
          <w:rFonts w:ascii="Times New Roman" w:hAnsi="Times New Roman"/>
          <w:sz w:val="28"/>
          <w:szCs w:val="28"/>
        </w:rPr>
        <w:t>Утвердить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2862EC" w:rsidRDefault="002862EC">
      <w:pPr>
        <w:numPr>
          <w:ilvl w:val="0"/>
          <w:numId w:val="5"/>
        </w:numPr>
        <w:ind w:left="0" w:firstLine="709"/>
        <w:jc w:val="both"/>
        <w:rPr>
          <w:rFonts w:ascii="Times New Roman" w:hAnsi="Times New Roman"/>
          <w:sz w:val="28"/>
          <w:szCs w:val="28"/>
        </w:rPr>
      </w:pPr>
      <w:r>
        <w:rPr>
          <w:rFonts w:ascii="Times New Roman" w:hAnsi="Times New Roman"/>
          <w:sz w:val="28"/>
          <w:szCs w:val="28"/>
        </w:rPr>
        <w:t xml:space="preserve">Разместить настоящий приказ на официальном сайте </w:t>
      </w:r>
      <w:r w:rsidR="000E0720">
        <w:rPr>
          <w:rFonts w:ascii="Times New Roman" w:hAnsi="Times New Roman"/>
          <w:sz w:val="28"/>
          <w:szCs w:val="28"/>
        </w:rPr>
        <w:t>Ги</w:t>
      </w:r>
      <w:r w:rsidR="00837F55">
        <w:rPr>
          <w:rFonts w:ascii="Times New Roman" w:hAnsi="Times New Roman"/>
          <w:sz w:val="28"/>
          <w:szCs w:val="28"/>
        </w:rPr>
        <w:t xml:space="preserve">мназии </w:t>
      </w:r>
      <w:r>
        <w:rPr>
          <w:rFonts w:ascii="Times New Roman" w:hAnsi="Times New Roman"/>
          <w:sz w:val="28"/>
          <w:szCs w:val="28"/>
        </w:rPr>
        <w:t xml:space="preserve"> в течение десяти рабочих дней со дня издания настоящего приказа.</w:t>
      </w:r>
    </w:p>
    <w:p w:rsidR="002862EC" w:rsidRDefault="002862EC">
      <w:pPr>
        <w:numPr>
          <w:ilvl w:val="0"/>
          <w:numId w:val="5"/>
        </w:numPr>
        <w:ind w:left="0" w:firstLine="709"/>
        <w:jc w:val="both"/>
        <w:rPr>
          <w:rFonts w:ascii="Times New Roman" w:hAnsi="Times New Roman"/>
          <w:sz w:val="28"/>
          <w:szCs w:val="28"/>
        </w:rPr>
      </w:pPr>
      <w:r>
        <w:rPr>
          <w:rFonts w:ascii="Times New Roman" w:hAnsi="Times New Roman"/>
          <w:sz w:val="28"/>
          <w:szCs w:val="28"/>
        </w:rPr>
        <w:t>Контроль за исполнением настоящего приказа оставляю за собой.</w:t>
      </w:r>
    </w:p>
    <w:p w:rsidR="002862EC" w:rsidRDefault="002862EC">
      <w:pPr>
        <w:spacing w:before="240"/>
        <w:rPr>
          <w:rFonts w:ascii="Times New Roman" w:hAnsi="Times New Roman"/>
          <w:sz w:val="28"/>
          <w:szCs w:val="28"/>
        </w:rPr>
      </w:pPr>
    </w:p>
    <w:p w:rsidR="002862EC" w:rsidRDefault="002862EC">
      <w:pPr>
        <w:spacing w:before="240"/>
        <w:rPr>
          <w:rFonts w:ascii="Times New Roman" w:hAnsi="Times New Roman"/>
          <w:sz w:val="28"/>
          <w:szCs w:val="28"/>
        </w:rPr>
      </w:pPr>
    </w:p>
    <w:p w:rsidR="002862EC" w:rsidRDefault="002862EC">
      <w:pPr>
        <w:spacing w:before="240"/>
        <w:rPr>
          <w:rFonts w:ascii="Times New Roman" w:hAnsi="Times New Roman"/>
          <w:sz w:val="28"/>
          <w:szCs w:val="28"/>
        </w:rPr>
      </w:pPr>
    </w:p>
    <w:p w:rsidR="002862EC" w:rsidRDefault="002862EC" w:rsidP="00837F55">
      <w:pPr>
        <w:spacing w:before="240"/>
        <w:sectPr w:rsidR="002862EC">
          <w:headerReference w:type="default" r:id="rId7"/>
          <w:footerReference w:type="even" r:id="rId8"/>
          <w:footerReference w:type="default" r:id="rId9"/>
          <w:headerReference w:type="first" r:id="rId10"/>
          <w:footerReference w:type="first" r:id="rId11"/>
          <w:pgSz w:w="11906" w:h="16838"/>
          <w:pgMar w:top="1403" w:right="567" w:bottom="1403" w:left="1134" w:header="1134" w:footer="1134" w:gutter="0"/>
          <w:cols w:space="720"/>
          <w:docGrid w:linePitch="360"/>
        </w:sectPr>
      </w:pPr>
      <w:r>
        <w:rPr>
          <w:rFonts w:ascii="Times New Roman" w:hAnsi="Times New Roman"/>
          <w:sz w:val="28"/>
          <w:szCs w:val="28"/>
        </w:rPr>
        <w:t xml:space="preserve">Директор МАОУ «Гимназия </w:t>
      </w:r>
      <w:r w:rsidR="00837F55">
        <w:rPr>
          <w:rFonts w:ascii="Times New Roman" w:hAnsi="Times New Roman"/>
          <w:sz w:val="28"/>
          <w:szCs w:val="28"/>
        </w:rPr>
        <w:t>(английская)»</w:t>
      </w:r>
      <w:r>
        <w:rPr>
          <w:rFonts w:ascii="Times New Roman" w:hAnsi="Times New Roman"/>
          <w:sz w:val="28"/>
          <w:szCs w:val="28"/>
        </w:rPr>
        <w:t xml:space="preserve">                                         Т.</w:t>
      </w:r>
      <w:r w:rsidR="00837F55">
        <w:rPr>
          <w:rFonts w:ascii="Times New Roman" w:hAnsi="Times New Roman"/>
          <w:sz w:val="28"/>
          <w:szCs w:val="28"/>
        </w:rPr>
        <w:t>Н. Шмонина</w:t>
      </w:r>
    </w:p>
    <w:p w:rsidR="002862EC" w:rsidRDefault="00837F55">
      <w:pPr>
        <w:spacing w:before="240"/>
        <w:rPr>
          <w:rFonts w:ascii="Times New Roman" w:hAnsi="Times New Roman"/>
          <w:sz w:val="28"/>
          <w:szCs w:val="28"/>
        </w:rPr>
      </w:pPr>
      <w:r>
        <w:lastRenderedPageBreak/>
        <w:pict>
          <v:shapetype id="_x0000_t202" coordsize="21600,21600" o:spt="202" path="m,l,21600r21600,l21600,xe">
            <v:stroke joinstyle="miter"/>
            <v:path gradientshapeok="t" o:connecttype="rect"/>
          </v:shapetype>
          <v:shape id="_x0000_s1026" type="#_x0000_t202" style="position:absolute;margin-left:8.85pt;margin-top:84.95pt;width:521pt;height:80.45pt;z-index:251657728;mso-wrap-distance-left:0;mso-position-horizontal-relative:margin;mso-position-vertical-relative:page" stroked="f">
            <v:fill opacity="0" color2="black"/>
            <v:textbox style="mso-next-textbox:#_x0000_s1026" inset="0,0,0,0">
              <w:txbxContent>
                <w:tbl>
                  <w:tblPr>
                    <w:tblW w:w="0" w:type="auto"/>
                    <w:tblInd w:w="108" w:type="dxa"/>
                    <w:tblLayout w:type="fixed"/>
                    <w:tblLook w:val="0000"/>
                  </w:tblPr>
                  <w:tblGrid>
                    <w:gridCol w:w="5243"/>
                    <w:gridCol w:w="5178"/>
                  </w:tblGrid>
                  <w:tr w:rsidR="002862EC">
                    <w:tc>
                      <w:tcPr>
                        <w:tcW w:w="5243" w:type="dxa"/>
                        <w:shd w:val="clear" w:color="auto" w:fill="auto"/>
                      </w:tcPr>
                      <w:p w:rsidR="002862EC" w:rsidRDefault="002862EC">
                        <w:pPr>
                          <w:rPr>
                            <w:rFonts w:ascii="Times New Roman" w:hAnsi="Times New Roman"/>
                            <w:sz w:val="28"/>
                            <w:szCs w:val="28"/>
                          </w:rPr>
                        </w:pPr>
                        <w:r>
                          <w:rPr>
                            <w:rFonts w:ascii="Times New Roman" w:hAnsi="Times New Roman"/>
                            <w:sz w:val="28"/>
                            <w:szCs w:val="28"/>
                          </w:rPr>
                          <w:t>СОГЛАСОВАНО</w:t>
                        </w:r>
                      </w:p>
                      <w:p w:rsidR="00837F55" w:rsidRDefault="002862EC" w:rsidP="00837F55">
                        <w:pPr>
                          <w:rPr>
                            <w:rFonts w:ascii="Times New Roman" w:hAnsi="Times New Roman"/>
                            <w:sz w:val="28"/>
                            <w:szCs w:val="28"/>
                          </w:rPr>
                        </w:pPr>
                        <w:r>
                          <w:rPr>
                            <w:rFonts w:ascii="Times New Roman" w:hAnsi="Times New Roman"/>
                            <w:sz w:val="28"/>
                            <w:szCs w:val="28"/>
                          </w:rPr>
                          <w:t>Протокол заседания профсоюзного комитета МАОУ «Гимназия</w:t>
                        </w:r>
                        <w:r w:rsidR="00837F55">
                          <w:rPr>
                            <w:rFonts w:ascii="Times New Roman" w:hAnsi="Times New Roman"/>
                            <w:sz w:val="28"/>
                            <w:szCs w:val="28"/>
                          </w:rPr>
                          <w:t>(английская)»</w:t>
                        </w:r>
                      </w:p>
                      <w:p w:rsidR="002862EC" w:rsidRDefault="002862EC" w:rsidP="00837F55">
                        <w:pPr>
                          <w:rPr>
                            <w:rFonts w:ascii="Times New Roman" w:hAnsi="Times New Roman"/>
                            <w:sz w:val="28"/>
                            <w:szCs w:val="28"/>
                          </w:rPr>
                        </w:pPr>
                        <w:r>
                          <w:rPr>
                            <w:rFonts w:ascii="Times New Roman" w:hAnsi="Times New Roman"/>
                            <w:sz w:val="28"/>
                            <w:szCs w:val="28"/>
                          </w:rPr>
                          <w:t>от ___.___.201</w:t>
                        </w:r>
                        <w:r w:rsidR="00837F55">
                          <w:rPr>
                            <w:rFonts w:ascii="Times New Roman" w:hAnsi="Times New Roman"/>
                            <w:sz w:val="28"/>
                            <w:szCs w:val="28"/>
                          </w:rPr>
                          <w:t xml:space="preserve">   </w:t>
                        </w:r>
                        <w:r>
                          <w:rPr>
                            <w:rFonts w:ascii="Times New Roman" w:hAnsi="Times New Roman"/>
                            <w:sz w:val="28"/>
                            <w:szCs w:val="28"/>
                          </w:rPr>
                          <w:t xml:space="preserve"> г.  №____</w:t>
                        </w:r>
                      </w:p>
                    </w:tc>
                    <w:tc>
                      <w:tcPr>
                        <w:tcW w:w="5178" w:type="dxa"/>
                        <w:shd w:val="clear" w:color="auto" w:fill="auto"/>
                      </w:tcPr>
                      <w:p w:rsidR="002862EC" w:rsidRDefault="002862EC">
                        <w:pPr>
                          <w:ind w:left="708"/>
                          <w:rPr>
                            <w:rFonts w:ascii="Times New Roman" w:hAnsi="Times New Roman"/>
                            <w:sz w:val="28"/>
                            <w:szCs w:val="28"/>
                          </w:rPr>
                        </w:pPr>
                        <w:r>
                          <w:rPr>
                            <w:rFonts w:ascii="Times New Roman" w:hAnsi="Times New Roman"/>
                            <w:sz w:val="28"/>
                            <w:szCs w:val="28"/>
                          </w:rPr>
                          <w:t>УТВЕРЖДЕН</w:t>
                        </w:r>
                      </w:p>
                      <w:p w:rsidR="002862EC" w:rsidRDefault="002862EC">
                        <w:pPr>
                          <w:ind w:left="708"/>
                          <w:rPr>
                            <w:rFonts w:ascii="Times New Roman" w:hAnsi="Times New Roman"/>
                            <w:sz w:val="28"/>
                            <w:szCs w:val="28"/>
                          </w:rPr>
                        </w:pPr>
                        <w:r>
                          <w:rPr>
                            <w:rFonts w:ascii="Times New Roman" w:hAnsi="Times New Roman"/>
                            <w:sz w:val="28"/>
                            <w:szCs w:val="28"/>
                          </w:rPr>
                          <w:t>приказом директора</w:t>
                        </w:r>
                      </w:p>
                      <w:p w:rsidR="002862EC" w:rsidRDefault="002862EC">
                        <w:pPr>
                          <w:ind w:left="708"/>
                          <w:rPr>
                            <w:rFonts w:ascii="Times New Roman" w:hAnsi="Times New Roman"/>
                            <w:sz w:val="28"/>
                            <w:szCs w:val="28"/>
                          </w:rPr>
                        </w:pPr>
                        <w:r>
                          <w:rPr>
                            <w:rFonts w:ascii="Times New Roman" w:hAnsi="Times New Roman"/>
                            <w:sz w:val="28"/>
                            <w:szCs w:val="28"/>
                          </w:rPr>
                          <w:t xml:space="preserve">МАОУ «Гимназия </w:t>
                        </w:r>
                        <w:r w:rsidR="00837F55">
                          <w:rPr>
                            <w:rFonts w:ascii="Times New Roman" w:hAnsi="Times New Roman"/>
                            <w:sz w:val="28"/>
                            <w:szCs w:val="28"/>
                          </w:rPr>
                          <w:t>(английская)»</w:t>
                        </w:r>
                      </w:p>
                      <w:p w:rsidR="002862EC" w:rsidRDefault="002862EC">
                        <w:pPr>
                          <w:ind w:left="708"/>
                          <w:rPr>
                            <w:rFonts w:ascii="Times New Roman" w:hAnsi="Times New Roman"/>
                            <w:sz w:val="28"/>
                            <w:szCs w:val="28"/>
                          </w:rPr>
                        </w:pPr>
                        <w:r>
                          <w:rPr>
                            <w:rFonts w:ascii="Times New Roman" w:hAnsi="Times New Roman"/>
                            <w:sz w:val="28"/>
                            <w:szCs w:val="28"/>
                          </w:rPr>
                          <w:t>________Т.</w:t>
                        </w:r>
                        <w:r w:rsidR="00837F55">
                          <w:rPr>
                            <w:rFonts w:ascii="Times New Roman" w:hAnsi="Times New Roman"/>
                            <w:sz w:val="28"/>
                            <w:szCs w:val="28"/>
                          </w:rPr>
                          <w:t>Н. Шмонина</w:t>
                        </w:r>
                      </w:p>
                      <w:p w:rsidR="002862EC" w:rsidRDefault="002862EC" w:rsidP="00ED69A0">
                        <w:pPr>
                          <w:tabs>
                            <w:tab w:val="left" w:pos="3247"/>
                          </w:tabs>
                          <w:ind w:left="708"/>
                        </w:pPr>
                        <w:r>
                          <w:rPr>
                            <w:rFonts w:ascii="Times New Roman" w:hAnsi="Times New Roman"/>
                            <w:sz w:val="28"/>
                            <w:szCs w:val="28"/>
                          </w:rPr>
                          <w:t xml:space="preserve">от </w:t>
                        </w:r>
                        <w:r w:rsidR="00ED69A0">
                          <w:rPr>
                            <w:rFonts w:ascii="Times New Roman" w:hAnsi="Times New Roman"/>
                            <w:sz w:val="28"/>
                            <w:szCs w:val="28"/>
                          </w:rPr>
                          <w:t>01</w:t>
                        </w:r>
                        <w:r>
                          <w:rPr>
                            <w:rFonts w:ascii="Times New Roman" w:hAnsi="Times New Roman"/>
                            <w:sz w:val="28"/>
                            <w:szCs w:val="28"/>
                          </w:rPr>
                          <w:t>.</w:t>
                        </w:r>
                        <w:r w:rsidR="00ED69A0">
                          <w:rPr>
                            <w:rFonts w:ascii="Times New Roman" w:hAnsi="Times New Roman"/>
                            <w:sz w:val="28"/>
                            <w:szCs w:val="28"/>
                          </w:rPr>
                          <w:t>09</w:t>
                        </w:r>
                        <w:r>
                          <w:rPr>
                            <w:rFonts w:ascii="Times New Roman" w:hAnsi="Times New Roman"/>
                            <w:sz w:val="28"/>
                            <w:szCs w:val="28"/>
                          </w:rPr>
                          <w:t>.201</w:t>
                        </w:r>
                        <w:r w:rsidR="00ED69A0">
                          <w:rPr>
                            <w:rFonts w:ascii="Times New Roman" w:hAnsi="Times New Roman"/>
                            <w:sz w:val="28"/>
                            <w:szCs w:val="28"/>
                          </w:rPr>
                          <w:t>5</w:t>
                        </w:r>
                        <w:r w:rsidR="00837F55">
                          <w:rPr>
                            <w:rFonts w:ascii="Times New Roman" w:hAnsi="Times New Roman"/>
                            <w:sz w:val="28"/>
                            <w:szCs w:val="28"/>
                          </w:rPr>
                          <w:t xml:space="preserve"> </w:t>
                        </w:r>
                        <w:r>
                          <w:rPr>
                            <w:rFonts w:ascii="Times New Roman" w:hAnsi="Times New Roman"/>
                            <w:sz w:val="28"/>
                            <w:szCs w:val="28"/>
                          </w:rPr>
                          <w:t xml:space="preserve"> г. №</w:t>
                        </w:r>
                        <w:r w:rsidR="00ED69A0">
                          <w:rPr>
                            <w:rFonts w:ascii="Times New Roman" w:hAnsi="Times New Roman"/>
                            <w:sz w:val="28"/>
                            <w:szCs w:val="28"/>
                          </w:rPr>
                          <w:t xml:space="preserve"> 9/17</w:t>
                        </w:r>
                      </w:p>
                    </w:tc>
                  </w:tr>
                </w:tbl>
                <w:p w:rsidR="002862EC" w:rsidRDefault="002862EC">
                  <w:r>
                    <w:t xml:space="preserve"> </w:t>
                  </w:r>
                </w:p>
              </w:txbxContent>
            </v:textbox>
            <w10:wrap type="square" side="largest"/>
          </v:shape>
        </w:pict>
      </w:r>
    </w:p>
    <w:p w:rsidR="002862EC" w:rsidRDefault="002862EC">
      <w:pPr>
        <w:jc w:val="center"/>
        <w:rPr>
          <w:rFonts w:ascii="Times New Roman" w:hAnsi="Times New Roman"/>
          <w:b/>
          <w:sz w:val="16"/>
          <w:szCs w:val="16"/>
        </w:rPr>
      </w:pPr>
      <w:r>
        <w:rPr>
          <w:rFonts w:ascii="Times New Roman" w:hAnsi="Times New Roman"/>
          <w:b/>
          <w:sz w:val="16"/>
          <w:szCs w:val="16"/>
        </w:rPr>
        <w:t xml:space="preserve">МУНИЦИПАЛЬНОЕ АВТОНОМНОЕ ОБЩЕОБРАЗОВАТЕЛЬНОЕ УЧРЕЖДЕНИЕ «ГИМНАЗИЯ </w:t>
      </w:r>
      <w:r w:rsidR="00837F55">
        <w:rPr>
          <w:rFonts w:ascii="Times New Roman" w:hAnsi="Times New Roman"/>
          <w:b/>
          <w:sz w:val="16"/>
          <w:szCs w:val="16"/>
        </w:rPr>
        <w:t>(</w:t>
      </w:r>
      <w:r w:rsidR="000E0720">
        <w:rPr>
          <w:rFonts w:ascii="Times New Roman" w:hAnsi="Times New Roman"/>
          <w:b/>
          <w:sz w:val="16"/>
          <w:szCs w:val="16"/>
        </w:rPr>
        <w:t>АНГЛИЙСКАЯ</w:t>
      </w:r>
      <w:r w:rsidR="00837F55">
        <w:rPr>
          <w:rFonts w:ascii="Times New Roman" w:hAnsi="Times New Roman"/>
          <w:b/>
          <w:sz w:val="16"/>
          <w:szCs w:val="16"/>
        </w:rPr>
        <w:t>)</w:t>
      </w:r>
      <w:r>
        <w:rPr>
          <w:rFonts w:ascii="Times New Roman" w:hAnsi="Times New Roman"/>
          <w:b/>
          <w:sz w:val="16"/>
          <w:szCs w:val="16"/>
        </w:rPr>
        <w:t>»</w:t>
      </w:r>
    </w:p>
    <w:p w:rsidR="002862EC" w:rsidRDefault="002862EC">
      <w:pPr>
        <w:jc w:val="center"/>
        <w:rPr>
          <w:rFonts w:ascii="Times New Roman" w:hAnsi="Times New Roman"/>
          <w:b/>
          <w:sz w:val="16"/>
          <w:szCs w:val="16"/>
        </w:rPr>
      </w:pPr>
    </w:p>
    <w:p w:rsidR="002862EC" w:rsidRDefault="002862EC">
      <w:pPr>
        <w:spacing w:before="240" w:line="360" w:lineRule="auto"/>
        <w:jc w:val="center"/>
        <w:rPr>
          <w:rFonts w:ascii="Times New Roman" w:hAnsi="Times New Roman"/>
          <w:sz w:val="28"/>
          <w:szCs w:val="28"/>
        </w:rPr>
      </w:pPr>
      <w:r>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r>
        <w:rPr>
          <w:rStyle w:val="a7"/>
          <w:rFonts w:ascii="Times New Roman" w:hAnsi="Times New Roman"/>
          <w:b/>
          <w:sz w:val="28"/>
          <w:szCs w:val="28"/>
        </w:rPr>
        <w:footnoteReference w:id="2"/>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МАОУ «Гимназия</w:t>
      </w:r>
      <w:r w:rsidR="00837F55">
        <w:rPr>
          <w:rFonts w:ascii="Times New Roman" w:hAnsi="Times New Roman"/>
          <w:sz w:val="28"/>
          <w:szCs w:val="28"/>
        </w:rPr>
        <w:t>(английская)»</w:t>
      </w:r>
      <w:r>
        <w:rPr>
          <w:rFonts w:ascii="Times New Roman" w:hAnsi="Times New Roman"/>
          <w:sz w:val="28"/>
          <w:szCs w:val="28"/>
        </w:rPr>
        <w:t xml:space="preserve"> (далее соответственно комиссия, </w:t>
      </w:r>
      <w:r w:rsidR="000E0720">
        <w:rPr>
          <w:rFonts w:ascii="Times New Roman" w:hAnsi="Times New Roman"/>
          <w:sz w:val="28"/>
          <w:szCs w:val="28"/>
        </w:rPr>
        <w:t>Г</w:t>
      </w:r>
      <w:r w:rsidR="00837F55">
        <w:rPr>
          <w:rFonts w:ascii="Times New Roman" w:hAnsi="Times New Roman"/>
          <w:sz w:val="28"/>
          <w:szCs w:val="28"/>
        </w:rPr>
        <w:t>имназия</w:t>
      </w:r>
      <w:r>
        <w:rPr>
          <w:rFonts w:ascii="Times New Roman" w:hAnsi="Times New Roman"/>
          <w:sz w:val="28"/>
          <w:szCs w:val="28"/>
        </w:rPr>
        <w:t>).</w:t>
      </w:r>
    </w:p>
    <w:p w:rsidR="002862EC" w:rsidRDefault="002862EC">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w:t>
      </w:r>
      <w:r w:rsidR="00837F55">
        <w:rPr>
          <w:rFonts w:ascii="Times New Roman" w:hAnsi="Times New Roman"/>
          <w:sz w:val="28"/>
          <w:szCs w:val="28"/>
        </w:rPr>
        <w:t>У</w:t>
      </w:r>
      <w:r>
        <w:rPr>
          <w:rFonts w:ascii="Times New Roman" w:hAnsi="Times New Roman"/>
          <w:sz w:val="28"/>
          <w:szCs w:val="28"/>
        </w:rPr>
        <w:t xml:space="preserve">ставом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 xml:space="preserve">, настоящим порядком и другими локальными нормативными актами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Pr>
          <w:rStyle w:val="a7"/>
          <w:rFonts w:ascii="Times New Roman" w:hAnsi="Times New Roman"/>
          <w:sz w:val="28"/>
          <w:szCs w:val="28"/>
        </w:rPr>
        <w:footnoteReference w:id="3"/>
      </w:r>
      <w:r>
        <w:rPr>
          <w:rFonts w:ascii="Times New Roman" w:hAnsi="Times New Roman"/>
          <w:sz w:val="28"/>
          <w:szCs w:val="28"/>
        </w:rPr>
        <w:t>.</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Комиссия состоит из избираемых членов, представляющих</w:t>
      </w:r>
      <w:r>
        <w:rPr>
          <w:rStyle w:val="a7"/>
          <w:rFonts w:ascii="Times New Roman" w:hAnsi="Times New Roman"/>
          <w:sz w:val="28"/>
          <w:szCs w:val="28"/>
        </w:rPr>
        <w:footnoteReference w:id="4"/>
      </w:r>
      <w:r>
        <w:rPr>
          <w:rFonts w:ascii="Times New Roman" w:hAnsi="Times New Roman"/>
          <w:sz w:val="28"/>
          <w:szCs w:val="28"/>
        </w:rPr>
        <w:t>:</w:t>
      </w:r>
    </w:p>
    <w:p w:rsidR="002862EC" w:rsidRDefault="002862EC">
      <w:pPr>
        <w:numPr>
          <w:ilvl w:val="0"/>
          <w:numId w:val="4"/>
        </w:numPr>
        <w:spacing w:line="360" w:lineRule="auto"/>
        <w:ind w:left="709" w:hanging="425"/>
        <w:jc w:val="both"/>
        <w:rPr>
          <w:rFonts w:ascii="Times New Roman" w:hAnsi="Times New Roman"/>
          <w:sz w:val="28"/>
          <w:szCs w:val="28"/>
        </w:rPr>
      </w:pPr>
      <w:r>
        <w:rPr>
          <w:rFonts w:ascii="Times New Roman" w:hAnsi="Times New Roman"/>
          <w:sz w:val="28"/>
          <w:szCs w:val="28"/>
        </w:rPr>
        <w:lastRenderedPageBreak/>
        <w:t>родителей (законных представителей) несовершеннолетних обучающихся – 4 человека;</w:t>
      </w:r>
    </w:p>
    <w:p w:rsidR="002862EC" w:rsidRDefault="002862EC">
      <w:pPr>
        <w:numPr>
          <w:ilvl w:val="0"/>
          <w:numId w:val="4"/>
        </w:numPr>
        <w:spacing w:line="360" w:lineRule="auto"/>
        <w:ind w:left="709" w:hanging="425"/>
        <w:jc w:val="both"/>
        <w:rPr>
          <w:rFonts w:ascii="Times New Roman" w:hAnsi="Times New Roman"/>
          <w:sz w:val="28"/>
          <w:szCs w:val="28"/>
        </w:rPr>
      </w:pPr>
      <w:r>
        <w:rPr>
          <w:rFonts w:ascii="Times New Roman" w:hAnsi="Times New Roman"/>
          <w:sz w:val="28"/>
          <w:szCs w:val="28"/>
        </w:rPr>
        <w:t xml:space="preserve">работников </w:t>
      </w:r>
      <w:r w:rsidR="000E0720">
        <w:rPr>
          <w:rFonts w:ascii="Times New Roman" w:hAnsi="Times New Roman"/>
          <w:sz w:val="28"/>
          <w:szCs w:val="28"/>
        </w:rPr>
        <w:t>Г</w:t>
      </w:r>
      <w:r w:rsidR="00837F55">
        <w:rPr>
          <w:rFonts w:ascii="Times New Roman" w:hAnsi="Times New Roman"/>
          <w:sz w:val="28"/>
          <w:szCs w:val="28"/>
        </w:rPr>
        <w:t xml:space="preserve">имназии </w:t>
      </w:r>
      <w:r>
        <w:rPr>
          <w:rStyle w:val="a7"/>
          <w:rFonts w:ascii="Times New Roman" w:hAnsi="Times New Roman"/>
          <w:sz w:val="28"/>
          <w:szCs w:val="28"/>
        </w:rPr>
        <w:footnoteReference w:id="5"/>
      </w:r>
      <w:r>
        <w:rPr>
          <w:rFonts w:ascii="Times New Roman" w:hAnsi="Times New Roman"/>
          <w:sz w:val="28"/>
          <w:szCs w:val="28"/>
        </w:rPr>
        <w:t xml:space="preserve"> – 4 человека;</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w:t>
      </w:r>
      <w:r>
        <w:rPr>
          <w:rStyle w:val="a7"/>
          <w:rFonts w:ascii="Times New Roman" w:hAnsi="Times New Roman"/>
          <w:sz w:val="28"/>
          <w:szCs w:val="28"/>
        </w:rPr>
        <w:footnoteReference w:id="6"/>
      </w:r>
      <w:r>
        <w:rPr>
          <w:rFonts w:ascii="Times New Roman" w:hAnsi="Times New Roman"/>
          <w:sz w:val="28"/>
          <w:szCs w:val="28"/>
        </w:rPr>
        <w:t xml:space="preserve"> простым большинством голосов присутствующих на заседании членов совета родителей (законных представителей)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Pr>
          <w:rStyle w:val="a7"/>
          <w:rFonts w:ascii="Times New Roman" w:hAnsi="Times New Roman"/>
          <w:sz w:val="28"/>
          <w:szCs w:val="28"/>
        </w:rPr>
        <w:footnoteReference w:id="7"/>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Комиссия считается сформированной и приступает к работе с момента избирания всего состава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Комиссия формируется сроком на один год. Состав комиссии утверждается приказом директора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w:t>
      </w:r>
    </w:p>
    <w:p w:rsidR="002862EC" w:rsidRDefault="00837F55">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Гимназия</w:t>
      </w:r>
      <w:r w:rsidR="002862EC">
        <w:rPr>
          <w:rFonts w:ascii="Times New Roman" w:hAnsi="Times New Roman"/>
          <w:sz w:val="28"/>
          <w:szCs w:val="28"/>
        </w:rPr>
        <w:t xml:space="preserve"> не выплачивает членам комиссии вознаграждение за выполнение ими своих обязанностей.</w:t>
      </w:r>
    </w:p>
    <w:p w:rsidR="002862EC" w:rsidRDefault="002862EC">
      <w:pPr>
        <w:numPr>
          <w:ilvl w:val="0"/>
          <w:numId w:val="6"/>
        </w:numPr>
        <w:spacing w:line="360" w:lineRule="auto"/>
        <w:ind w:left="0" w:firstLine="709"/>
        <w:jc w:val="both"/>
        <w:rPr>
          <w:rFonts w:ascii="Times New Roman" w:eastAsia="Times New Roman" w:hAnsi="Times New Roman"/>
          <w:bCs/>
          <w:sz w:val="28"/>
          <w:szCs w:val="28"/>
        </w:rPr>
      </w:pPr>
      <w:r>
        <w:rPr>
          <w:rFonts w:ascii="Times New Roman" w:hAnsi="Times New Roman"/>
          <w:sz w:val="28"/>
          <w:szCs w:val="28"/>
        </w:rPr>
        <w:t>Полномочия члена комиссии</w:t>
      </w:r>
      <w:r>
        <w:rPr>
          <w:rFonts w:ascii="Times New Roman" w:hAnsi="Times New Roman"/>
          <w:b/>
          <w:sz w:val="28"/>
          <w:szCs w:val="28"/>
        </w:rPr>
        <w:t xml:space="preserve"> </w:t>
      </w:r>
      <w:r>
        <w:rPr>
          <w:rFonts w:ascii="Times New Roman" w:eastAsia="Times New Roman" w:hAnsi="Times New Roman"/>
          <w:bCs/>
          <w:sz w:val="28"/>
          <w:szCs w:val="28"/>
        </w:rPr>
        <w:t>могут быть прекращены досрочно:</w:t>
      </w:r>
    </w:p>
    <w:p w:rsidR="002862EC" w:rsidRDefault="002862EC">
      <w:pPr>
        <w:numPr>
          <w:ilvl w:val="0"/>
          <w:numId w:val="9"/>
        </w:numPr>
        <w:shd w:val="clear" w:color="auto" w:fill="FFFFFF"/>
        <w:autoSpaceDE w:val="0"/>
        <w:spacing w:before="5" w:line="360" w:lineRule="auto"/>
        <w:ind w:left="709" w:right="34"/>
        <w:jc w:val="both"/>
        <w:rPr>
          <w:rFonts w:ascii="Times New Roman" w:eastAsia="Times New Roman" w:hAnsi="Times New Roman"/>
          <w:bCs/>
          <w:sz w:val="28"/>
          <w:szCs w:val="28"/>
        </w:rPr>
      </w:pPr>
      <w:r>
        <w:rPr>
          <w:rFonts w:ascii="Times New Roman" w:eastAsia="Times New Roman" w:hAnsi="Times New Roman"/>
          <w:bCs/>
          <w:sz w:val="28"/>
          <w:szCs w:val="28"/>
        </w:rPr>
        <w:t>по просьбе члена комиссии;</w:t>
      </w:r>
    </w:p>
    <w:p w:rsidR="002862EC" w:rsidRDefault="002862EC">
      <w:pPr>
        <w:numPr>
          <w:ilvl w:val="0"/>
          <w:numId w:val="9"/>
        </w:numPr>
        <w:shd w:val="clear" w:color="auto" w:fill="FFFFFF"/>
        <w:autoSpaceDE w:val="0"/>
        <w:spacing w:before="5" w:line="360" w:lineRule="auto"/>
        <w:ind w:left="709" w:right="34"/>
        <w:jc w:val="both"/>
        <w:rPr>
          <w:rFonts w:ascii="Times New Roman" w:eastAsia="Times New Roman" w:hAnsi="Times New Roman"/>
          <w:bCs/>
          <w:sz w:val="28"/>
          <w:szCs w:val="28"/>
        </w:rPr>
      </w:pPr>
      <w:r>
        <w:rPr>
          <w:rFonts w:ascii="Times New Roman" w:eastAsia="Times New Roman" w:hAnsi="Times New Roman"/>
          <w:bCs/>
          <w:sz w:val="28"/>
          <w:szCs w:val="28"/>
        </w:rPr>
        <w:t xml:space="preserve">в случае невозможности исполнения членом комиссии своих обязанностей по состоянию здоровья или по причине его отсутствия в месте нахождения </w:t>
      </w:r>
      <w:r w:rsidR="000E0720">
        <w:rPr>
          <w:rFonts w:ascii="Times New Roman" w:eastAsia="Times New Roman" w:hAnsi="Times New Roman"/>
          <w:bCs/>
          <w:sz w:val="28"/>
          <w:szCs w:val="28"/>
        </w:rPr>
        <w:t>Г</w:t>
      </w:r>
      <w:r w:rsidR="00837F55">
        <w:rPr>
          <w:rFonts w:ascii="Times New Roman" w:eastAsia="Times New Roman" w:hAnsi="Times New Roman"/>
          <w:bCs/>
          <w:sz w:val="28"/>
          <w:szCs w:val="28"/>
        </w:rPr>
        <w:t>имназии</w:t>
      </w:r>
      <w:r>
        <w:rPr>
          <w:rFonts w:ascii="Times New Roman" w:eastAsia="Times New Roman" w:hAnsi="Times New Roman"/>
          <w:bCs/>
          <w:sz w:val="28"/>
          <w:szCs w:val="28"/>
        </w:rPr>
        <w:t xml:space="preserve"> в течение двух месяцев;</w:t>
      </w:r>
    </w:p>
    <w:p w:rsidR="002862EC" w:rsidRDefault="002862EC">
      <w:pPr>
        <w:numPr>
          <w:ilvl w:val="0"/>
          <w:numId w:val="9"/>
        </w:numPr>
        <w:shd w:val="clear" w:color="auto" w:fill="FFFFFF"/>
        <w:autoSpaceDE w:val="0"/>
        <w:spacing w:before="5" w:line="360" w:lineRule="auto"/>
        <w:ind w:left="709" w:right="34"/>
        <w:jc w:val="both"/>
        <w:rPr>
          <w:rFonts w:ascii="Times New Roman" w:hAnsi="Times New Roman"/>
          <w:sz w:val="28"/>
          <w:szCs w:val="28"/>
        </w:rPr>
      </w:pPr>
      <w:r>
        <w:rPr>
          <w:rFonts w:ascii="Times New Roman" w:eastAsia="Times New Roman" w:hAnsi="Times New Roman"/>
          <w:bCs/>
          <w:sz w:val="28"/>
          <w:szCs w:val="28"/>
        </w:rPr>
        <w:t>в случае привлечения члена комиссии к уголовной ответственности.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Полномочия члена комиссии, являющегося педагогическим работником и состоящего с </w:t>
      </w:r>
      <w:r w:rsidR="000E0720">
        <w:rPr>
          <w:rFonts w:ascii="Times New Roman" w:hAnsi="Times New Roman"/>
          <w:sz w:val="28"/>
          <w:szCs w:val="28"/>
        </w:rPr>
        <w:t>Г</w:t>
      </w:r>
      <w:r w:rsidR="00837F55">
        <w:rPr>
          <w:rFonts w:ascii="Times New Roman" w:hAnsi="Times New Roman"/>
          <w:sz w:val="28"/>
          <w:szCs w:val="28"/>
        </w:rPr>
        <w:t>имназией</w:t>
      </w:r>
      <w:r>
        <w:rPr>
          <w:rFonts w:ascii="Times New Roman" w:hAnsi="Times New Roman"/>
          <w:sz w:val="28"/>
          <w:szCs w:val="28"/>
        </w:rPr>
        <w:t xml:space="preserve"> в трудовых отношениях, могут быть также прекращены досрочно в случае прекращения трудовых отношений с </w:t>
      </w:r>
      <w:r w:rsidR="000E0720">
        <w:rPr>
          <w:rFonts w:ascii="Times New Roman" w:hAnsi="Times New Roman"/>
          <w:sz w:val="28"/>
          <w:szCs w:val="28"/>
        </w:rPr>
        <w:t>Г</w:t>
      </w:r>
      <w:r w:rsidR="00837F55">
        <w:rPr>
          <w:rFonts w:ascii="Times New Roman" w:hAnsi="Times New Roman"/>
          <w:sz w:val="28"/>
          <w:szCs w:val="28"/>
        </w:rPr>
        <w:t>имназией</w:t>
      </w:r>
      <w:r>
        <w:rPr>
          <w:rFonts w:ascii="Times New Roman" w:hAnsi="Times New Roman"/>
          <w:sz w:val="28"/>
          <w:szCs w:val="28"/>
        </w:rPr>
        <w:t>.</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Директор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 xml:space="preserve"> не может быть избран председателем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Председатель комиссии:</w:t>
      </w:r>
    </w:p>
    <w:p w:rsidR="002862EC" w:rsidRDefault="002862EC">
      <w:pPr>
        <w:numPr>
          <w:ilvl w:val="0"/>
          <w:numId w:val="2"/>
        </w:numPr>
        <w:spacing w:line="360" w:lineRule="auto"/>
        <w:ind w:hanging="436"/>
        <w:jc w:val="both"/>
        <w:rPr>
          <w:rFonts w:ascii="Times New Roman" w:hAnsi="Times New Roman"/>
          <w:sz w:val="28"/>
          <w:szCs w:val="28"/>
        </w:rPr>
      </w:pPr>
      <w:r>
        <w:rPr>
          <w:rFonts w:ascii="Times New Roman" w:hAnsi="Times New Roman"/>
          <w:sz w:val="28"/>
          <w:szCs w:val="28"/>
        </w:rPr>
        <w:t>осуществляет общее руководство деятельностью комиссии;</w:t>
      </w:r>
    </w:p>
    <w:p w:rsidR="002862EC" w:rsidRDefault="002862EC">
      <w:pPr>
        <w:numPr>
          <w:ilvl w:val="0"/>
          <w:numId w:val="2"/>
        </w:numPr>
        <w:spacing w:line="360" w:lineRule="auto"/>
        <w:ind w:hanging="436"/>
        <w:jc w:val="both"/>
        <w:rPr>
          <w:rFonts w:ascii="Times New Roman" w:hAnsi="Times New Roman"/>
          <w:sz w:val="28"/>
          <w:szCs w:val="28"/>
        </w:rPr>
      </w:pPr>
      <w:r>
        <w:rPr>
          <w:rFonts w:ascii="Times New Roman" w:hAnsi="Times New Roman"/>
          <w:sz w:val="28"/>
          <w:szCs w:val="28"/>
        </w:rPr>
        <w:t>ведёт заседание комиссии;</w:t>
      </w:r>
    </w:p>
    <w:p w:rsidR="002862EC" w:rsidRDefault="002862EC">
      <w:pPr>
        <w:numPr>
          <w:ilvl w:val="0"/>
          <w:numId w:val="2"/>
        </w:numPr>
        <w:spacing w:line="360" w:lineRule="auto"/>
        <w:ind w:hanging="436"/>
        <w:jc w:val="both"/>
        <w:rPr>
          <w:rFonts w:ascii="Times New Roman" w:hAnsi="Times New Roman"/>
          <w:sz w:val="28"/>
          <w:szCs w:val="28"/>
        </w:rPr>
      </w:pPr>
      <w:r>
        <w:rPr>
          <w:rFonts w:ascii="Times New Roman" w:hAnsi="Times New Roman"/>
          <w:sz w:val="28"/>
          <w:szCs w:val="28"/>
        </w:rPr>
        <w:t>подписывает протокол заседания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Обращение в комиссию могут направлять обучающиеся, за исключением обучающихся по </w:t>
      </w:r>
      <w:r w:rsidR="000E0720">
        <w:rPr>
          <w:rFonts w:ascii="Times New Roman" w:hAnsi="Times New Roman"/>
          <w:sz w:val="28"/>
          <w:szCs w:val="28"/>
        </w:rPr>
        <w:t xml:space="preserve">  </w:t>
      </w:r>
      <w:r>
        <w:rPr>
          <w:rFonts w:ascii="Times New Roman" w:hAnsi="Times New Roman"/>
          <w:sz w:val="28"/>
          <w:szCs w:val="28"/>
        </w:rPr>
        <w:t xml:space="preserve">образовательным программам </w:t>
      </w:r>
      <w:r w:rsidR="000E0720">
        <w:rPr>
          <w:rFonts w:ascii="Times New Roman" w:hAnsi="Times New Roman"/>
          <w:sz w:val="28"/>
          <w:szCs w:val="28"/>
        </w:rPr>
        <w:t xml:space="preserve">   </w:t>
      </w:r>
      <w:r>
        <w:rPr>
          <w:rFonts w:ascii="Times New Roman" w:hAnsi="Times New Roman"/>
          <w:sz w:val="28"/>
          <w:szCs w:val="28"/>
        </w:rPr>
        <w:t xml:space="preserve">начального </w:t>
      </w:r>
      <w:r w:rsidR="000E0720">
        <w:rPr>
          <w:rFonts w:ascii="Times New Roman" w:hAnsi="Times New Roman"/>
          <w:sz w:val="28"/>
          <w:szCs w:val="28"/>
        </w:rPr>
        <w:t xml:space="preserve">     </w:t>
      </w:r>
      <w:r>
        <w:rPr>
          <w:rFonts w:ascii="Times New Roman" w:hAnsi="Times New Roman"/>
          <w:sz w:val="28"/>
          <w:szCs w:val="28"/>
        </w:rPr>
        <w:t>общего образования,</w:t>
      </w:r>
      <w:r>
        <w:rPr>
          <w:rStyle w:val="a7"/>
          <w:rFonts w:ascii="Times New Roman" w:hAnsi="Times New Roman"/>
          <w:sz w:val="28"/>
          <w:szCs w:val="28"/>
        </w:rPr>
        <w:footnoteReference w:id="8"/>
      </w:r>
      <w:r>
        <w:rPr>
          <w:rFonts w:ascii="Times New Roman" w:hAnsi="Times New Roman"/>
          <w:sz w:val="28"/>
          <w:szCs w:val="28"/>
        </w:rPr>
        <w:t xml:space="preserve"> родители (законные представители) несовершеннолетних </w:t>
      </w:r>
      <w:r>
        <w:rPr>
          <w:rFonts w:ascii="Times New Roman" w:hAnsi="Times New Roman"/>
          <w:sz w:val="28"/>
          <w:szCs w:val="28"/>
        </w:rPr>
        <w:lastRenderedPageBreak/>
        <w:t>обучающихся</w:t>
      </w:r>
      <w:r>
        <w:rPr>
          <w:rStyle w:val="a7"/>
          <w:rFonts w:ascii="Times New Roman" w:hAnsi="Times New Roman"/>
          <w:sz w:val="28"/>
          <w:szCs w:val="28"/>
        </w:rPr>
        <w:footnoteReference w:id="9"/>
      </w:r>
      <w:r>
        <w:rPr>
          <w:rFonts w:ascii="Times New Roman" w:hAnsi="Times New Roman"/>
          <w:sz w:val="28"/>
          <w:szCs w:val="28"/>
        </w:rPr>
        <w:t>, педагогические работники</w:t>
      </w:r>
      <w:r>
        <w:rPr>
          <w:rStyle w:val="a7"/>
          <w:rFonts w:ascii="Times New Roman" w:hAnsi="Times New Roman"/>
          <w:sz w:val="28"/>
          <w:szCs w:val="28"/>
        </w:rPr>
        <w:footnoteReference w:id="10"/>
      </w:r>
      <w:r>
        <w:rPr>
          <w:rFonts w:ascii="Times New Roman" w:hAnsi="Times New Roman"/>
          <w:sz w:val="28"/>
          <w:szCs w:val="28"/>
        </w:rPr>
        <w:t xml:space="preserve"> и их представители</w:t>
      </w:r>
      <w:r>
        <w:rPr>
          <w:rStyle w:val="a7"/>
          <w:rFonts w:ascii="Times New Roman" w:hAnsi="Times New Roman"/>
          <w:sz w:val="28"/>
          <w:szCs w:val="28"/>
        </w:rPr>
        <w:footnoteReference w:id="11"/>
      </w:r>
      <w:r>
        <w:rPr>
          <w:rFonts w:ascii="Times New Roman" w:hAnsi="Times New Roman"/>
          <w:sz w:val="28"/>
          <w:szCs w:val="28"/>
        </w:rPr>
        <w:t xml:space="preserve">, директор </w:t>
      </w:r>
      <w:r w:rsidR="00837F55">
        <w:rPr>
          <w:rFonts w:ascii="Times New Roman" w:hAnsi="Times New Roman"/>
          <w:sz w:val="28"/>
          <w:szCs w:val="28"/>
        </w:rPr>
        <w:t>гимназии</w:t>
      </w:r>
      <w:r>
        <w:rPr>
          <w:rFonts w:ascii="Times New Roman" w:hAnsi="Times New Roman"/>
          <w:sz w:val="28"/>
          <w:szCs w:val="28"/>
        </w:rPr>
        <w:t xml:space="preserve"> либо представитель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 действующий на основании доверенности.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 Комиссия также может созываться по инициативе не менее чем 1/3 членов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r>
        <w:rPr>
          <w:rStyle w:val="a7"/>
          <w:rFonts w:ascii="Times New Roman" w:hAnsi="Times New Roman"/>
          <w:sz w:val="28"/>
          <w:szCs w:val="28"/>
        </w:rPr>
        <w:footnoteReference w:id="12"/>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w:t>
      </w:r>
      <w:r>
        <w:rPr>
          <w:rFonts w:ascii="Times New Roman" w:hAnsi="Times New Roman"/>
          <w:sz w:val="28"/>
          <w:szCs w:val="28"/>
        </w:rPr>
        <w:lastRenderedPageBreak/>
        <w:t>заседания заявить об этом. В таком случае соответствующий член комиссии не принимает участия в рассмотрении указанного вопроса.</w:t>
      </w:r>
      <w:r>
        <w:rPr>
          <w:rStyle w:val="a7"/>
          <w:rFonts w:ascii="Times New Roman" w:hAnsi="Times New Roman"/>
          <w:sz w:val="28"/>
          <w:szCs w:val="28"/>
        </w:rPr>
        <w:footnoteReference w:id="13"/>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Pr>
          <w:rStyle w:val="a7"/>
          <w:rFonts w:ascii="Times New Roman" w:hAnsi="Times New Roman"/>
          <w:sz w:val="28"/>
          <w:szCs w:val="28"/>
        </w:rPr>
        <w:footnoteReference w:id="14"/>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случае установления комиссией признаков дисциплинарного проступка в действиях (бездействии) обучающего или работника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 xml:space="preserve"> информация об этом представляется директору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 xml:space="preserve"> для решения вопроса о применении к обучающемуся, работнику учреждения мер ответственности, предусмотренных законодательством.</w:t>
      </w:r>
    </w:p>
    <w:p w:rsidR="002862EC" w:rsidRDefault="002862EC">
      <w:pPr>
        <w:spacing w:line="360" w:lineRule="auto"/>
        <w:ind w:firstLine="709"/>
        <w:jc w:val="both"/>
        <w:rPr>
          <w:rFonts w:ascii="Times New Roman" w:hAnsi="Times New Roman"/>
          <w:sz w:val="28"/>
          <w:szCs w:val="28"/>
        </w:rPr>
      </w:pPr>
      <w:r>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Pr>
          <w:rStyle w:val="a7"/>
          <w:rFonts w:ascii="Times New Roman" w:hAnsi="Times New Roman"/>
          <w:sz w:val="28"/>
          <w:szCs w:val="28"/>
        </w:rPr>
        <w:footnoteReference w:id="15"/>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2862EC" w:rsidRDefault="002862EC">
      <w:pPr>
        <w:spacing w:line="360" w:lineRule="auto"/>
        <w:ind w:firstLine="709"/>
        <w:jc w:val="both"/>
        <w:rPr>
          <w:rFonts w:ascii="Times New Roman" w:hAnsi="Times New Roman"/>
          <w:sz w:val="28"/>
          <w:szCs w:val="28"/>
        </w:rPr>
      </w:pPr>
      <w:r>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2862EC" w:rsidRDefault="002862EC">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Решение комиссии является обязательным для всех участников образовательных отношений в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 xml:space="preserve"> и подлежит исполнению в сроки, предусмотренные указанным решением.</w:t>
      </w:r>
      <w:r>
        <w:rPr>
          <w:rStyle w:val="a7"/>
          <w:rFonts w:ascii="Times New Roman" w:hAnsi="Times New Roman"/>
          <w:sz w:val="28"/>
          <w:szCs w:val="28"/>
        </w:rPr>
        <w:footnoteReference w:id="16"/>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Копии протокола заседания комиссии в 3-дневный срок со дня заседания направляются директору </w:t>
      </w:r>
      <w:r w:rsidR="00837F55">
        <w:rPr>
          <w:rFonts w:ascii="Times New Roman" w:hAnsi="Times New Roman"/>
          <w:sz w:val="28"/>
          <w:szCs w:val="28"/>
        </w:rPr>
        <w:t xml:space="preserve"> </w:t>
      </w:r>
      <w:r w:rsidR="000E0720">
        <w:rPr>
          <w:rFonts w:ascii="Times New Roman" w:hAnsi="Times New Roman"/>
          <w:sz w:val="28"/>
          <w:szCs w:val="28"/>
        </w:rPr>
        <w:t>Г</w:t>
      </w:r>
      <w:r w:rsidR="00837F55">
        <w:rPr>
          <w:rFonts w:ascii="Times New Roman" w:hAnsi="Times New Roman"/>
          <w:sz w:val="28"/>
          <w:szCs w:val="28"/>
        </w:rPr>
        <w:t>имназии</w:t>
      </w:r>
      <w:r>
        <w:rPr>
          <w:rFonts w:ascii="Times New Roman" w:hAnsi="Times New Roman"/>
          <w:sz w:val="28"/>
          <w:szCs w:val="28"/>
        </w:rPr>
        <w:t>, полностью или в виде выписок из протокола – заинтересованным лицам.</w:t>
      </w:r>
      <w:r>
        <w:rPr>
          <w:rStyle w:val="a7"/>
          <w:rFonts w:ascii="Times New Roman" w:hAnsi="Times New Roman"/>
          <w:sz w:val="28"/>
          <w:szCs w:val="28"/>
        </w:rPr>
        <w:footnoteReference w:id="17"/>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Решение комиссии может быть обжаловано в установленном законодательством Российской Федерации порядке.</w:t>
      </w:r>
      <w:r>
        <w:rPr>
          <w:rStyle w:val="a7"/>
          <w:rFonts w:ascii="Times New Roman" w:hAnsi="Times New Roman"/>
          <w:sz w:val="28"/>
          <w:szCs w:val="28"/>
        </w:rPr>
        <w:footnoteReference w:id="18"/>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r>
        <w:rPr>
          <w:rStyle w:val="a7"/>
          <w:rFonts w:ascii="Times New Roman" w:hAnsi="Times New Roman"/>
          <w:sz w:val="28"/>
          <w:szCs w:val="28"/>
        </w:rPr>
        <w:footnoteReference w:id="19"/>
      </w:r>
    </w:p>
    <w:p w:rsidR="002862EC" w:rsidRDefault="002862EC">
      <w:pPr>
        <w:spacing w:line="360" w:lineRule="auto"/>
        <w:ind w:firstLine="709"/>
        <w:jc w:val="both"/>
        <w:rPr>
          <w:rFonts w:ascii="Times New Roman" w:hAnsi="Times New Roman"/>
          <w:sz w:val="28"/>
          <w:szCs w:val="28"/>
        </w:rPr>
      </w:pPr>
      <w:r>
        <w:rPr>
          <w:rFonts w:ascii="Times New Roman" w:hAnsi="Times New Roman"/>
          <w:sz w:val="28"/>
          <w:szCs w:val="28"/>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2862EC" w:rsidRDefault="002862EC">
      <w:pPr>
        <w:numPr>
          <w:ilvl w:val="0"/>
          <w:numId w:val="3"/>
        </w:numPr>
        <w:spacing w:line="360" w:lineRule="auto"/>
        <w:ind w:left="709" w:hanging="425"/>
        <w:jc w:val="both"/>
        <w:rPr>
          <w:rFonts w:ascii="Times New Roman" w:hAnsi="Times New Roman"/>
          <w:sz w:val="28"/>
          <w:szCs w:val="28"/>
        </w:rPr>
      </w:pPr>
      <w:r>
        <w:rPr>
          <w:rFonts w:ascii="Times New Roman" w:hAnsi="Times New Roman"/>
          <w:sz w:val="28"/>
          <w:szCs w:val="28"/>
        </w:rPr>
        <w:t>признать обоснованность применения меры дисциплинарного взыскания;</w:t>
      </w:r>
    </w:p>
    <w:p w:rsidR="002862EC" w:rsidRDefault="002862EC">
      <w:pPr>
        <w:numPr>
          <w:ilvl w:val="0"/>
          <w:numId w:val="3"/>
        </w:numPr>
        <w:spacing w:line="360" w:lineRule="auto"/>
        <w:ind w:left="709" w:hanging="425"/>
        <w:jc w:val="both"/>
        <w:rPr>
          <w:rFonts w:ascii="Times New Roman" w:hAnsi="Times New Roman"/>
          <w:sz w:val="28"/>
          <w:szCs w:val="28"/>
        </w:rPr>
      </w:pPr>
      <w:r>
        <w:rPr>
          <w:rFonts w:ascii="Times New Roman" w:hAnsi="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Pr>
          <w:rStyle w:val="a7"/>
          <w:rFonts w:ascii="Times New Roman" w:hAnsi="Times New Roman"/>
          <w:sz w:val="28"/>
          <w:szCs w:val="28"/>
        </w:rPr>
        <w:footnoteReference w:id="20"/>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r>
        <w:rPr>
          <w:rStyle w:val="a7"/>
          <w:rFonts w:ascii="Times New Roman" w:hAnsi="Times New Roman"/>
          <w:sz w:val="28"/>
          <w:szCs w:val="28"/>
        </w:rPr>
        <w:footnoteReference w:id="21"/>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2862EC" w:rsidRDefault="002862EC">
      <w:pPr>
        <w:numPr>
          <w:ilvl w:val="0"/>
          <w:numId w:val="7"/>
        </w:numPr>
        <w:spacing w:line="360" w:lineRule="auto"/>
        <w:ind w:left="709" w:hanging="425"/>
        <w:jc w:val="both"/>
        <w:rPr>
          <w:rFonts w:ascii="Times New Roman" w:hAnsi="Times New Roman"/>
          <w:sz w:val="28"/>
          <w:szCs w:val="28"/>
        </w:rPr>
      </w:pPr>
      <w:r>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2862EC" w:rsidRDefault="002862EC">
      <w:pPr>
        <w:numPr>
          <w:ilvl w:val="0"/>
          <w:numId w:val="7"/>
        </w:numPr>
        <w:spacing w:line="360" w:lineRule="auto"/>
        <w:ind w:left="709" w:hanging="425"/>
        <w:jc w:val="both"/>
        <w:rPr>
          <w:rFonts w:ascii="Times New Roman" w:hAnsi="Times New Roman"/>
          <w:sz w:val="28"/>
          <w:szCs w:val="28"/>
        </w:rPr>
      </w:pPr>
      <w:r>
        <w:rPr>
          <w:rFonts w:ascii="Times New Roman" w:hAnsi="Times New Roman"/>
          <w:sz w:val="28"/>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w:t>
      </w:r>
      <w:r w:rsidR="000E0720">
        <w:rPr>
          <w:rFonts w:ascii="Times New Roman" w:hAnsi="Times New Roman"/>
          <w:sz w:val="28"/>
          <w:szCs w:val="28"/>
        </w:rPr>
        <w:t>Г</w:t>
      </w:r>
      <w:r w:rsidR="00EE2B08">
        <w:rPr>
          <w:rFonts w:ascii="Times New Roman" w:hAnsi="Times New Roman"/>
          <w:sz w:val="28"/>
          <w:szCs w:val="28"/>
        </w:rPr>
        <w:t>имназии</w:t>
      </w:r>
      <w:r>
        <w:rPr>
          <w:rFonts w:ascii="Times New Roman" w:hAnsi="Times New Roman"/>
          <w:sz w:val="28"/>
          <w:szCs w:val="28"/>
        </w:rPr>
        <w:t xml:space="preserve">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r>
        <w:rPr>
          <w:rStyle w:val="a7"/>
          <w:rFonts w:ascii="Times New Roman" w:hAnsi="Times New Roman"/>
          <w:sz w:val="28"/>
          <w:szCs w:val="28"/>
        </w:rPr>
        <w:footnoteReference w:id="22"/>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комиссию принимаются заявления по вопросам применения локальных нормативных актов </w:t>
      </w:r>
      <w:r w:rsidR="000E0720">
        <w:rPr>
          <w:rFonts w:ascii="Times New Roman" w:hAnsi="Times New Roman"/>
          <w:sz w:val="28"/>
          <w:szCs w:val="28"/>
        </w:rPr>
        <w:t>Г</w:t>
      </w:r>
      <w:r w:rsidR="00EE2B08">
        <w:rPr>
          <w:rFonts w:ascii="Times New Roman" w:hAnsi="Times New Roman"/>
          <w:sz w:val="28"/>
          <w:szCs w:val="28"/>
        </w:rPr>
        <w:t>имназии</w:t>
      </w:r>
      <w:r>
        <w:rPr>
          <w:rFonts w:ascii="Times New Roman" w:hAnsi="Times New Roman"/>
          <w:sz w:val="28"/>
          <w:szCs w:val="28"/>
        </w:rPr>
        <w:t>.</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2862EC" w:rsidRDefault="002862EC">
      <w:pPr>
        <w:numPr>
          <w:ilvl w:val="0"/>
          <w:numId w:val="8"/>
        </w:numPr>
        <w:spacing w:line="360" w:lineRule="auto"/>
        <w:ind w:left="709" w:hanging="436"/>
        <w:jc w:val="both"/>
        <w:rPr>
          <w:rFonts w:ascii="Times New Roman" w:hAnsi="Times New Roman"/>
          <w:sz w:val="28"/>
          <w:szCs w:val="28"/>
        </w:rPr>
      </w:pPr>
      <w:r>
        <w:rPr>
          <w:rFonts w:ascii="Times New Roman" w:hAnsi="Times New Roman"/>
          <w:sz w:val="28"/>
          <w:szCs w:val="28"/>
        </w:rPr>
        <w:t>установить соблюдение требований локального нормативного акта;</w:t>
      </w:r>
    </w:p>
    <w:p w:rsidR="002862EC" w:rsidRDefault="002862EC">
      <w:pPr>
        <w:numPr>
          <w:ilvl w:val="0"/>
          <w:numId w:val="8"/>
        </w:numPr>
        <w:spacing w:line="360" w:lineRule="auto"/>
        <w:ind w:left="709" w:hanging="436"/>
        <w:jc w:val="both"/>
        <w:rPr>
          <w:rFonts w:ascii="Times New Roman" w:hAnsi="Times New Roman"/>
          <w:sz w:val="28"/>
          <w:szCs w:val="28"/>
        </w:rPr>
      </w:pPr>
      <w:r>
        <w:rPr>
          <w:rFonts w:ascii="Times New Roman" w:hAnsi="Times New Roman"/>
          <w:sz w:val="28"/>
          <w:szCs w:val="28"/>
        </w:rPr>
        <w:t xml:space="preserve">установить несоблюдение требований локального нормативного акта. В этом случае директор </w:t>
      </w:r>
      <w:r w:rsidR="000E0720">
        <w:rPr>
          <w:rFonts w:ascii="Times New Roman" w:hAnsi="Times New Roman"/>
          <w:sz w:val="28"/>
          <w:szCs w:val="28"/>
        </w:rPr>
        <w:t>Г</w:t>
      </w:r>
      <w:r w:rsidR="00EE2B08">
        <w:rPr>
          <w:rFonts w:ascii="Times New Roman" w:hAnsi="Times New Roman"/>
          <w:sz w:val="28"/>
          <w:szCs w:val="28"/>
        </w:rPr>
        <w:t>имназии</w:t>
      </w:r>
      <w:r>
        <w:rPr>
          <w:rFonts w:ascii="Times New Roman" w:hAnsi="Times New Roman"/>
          <w:sz w:val="28"/>
          <w:szCs w:val="28"/>
        </w:rPr>
        <w:t xml:space="preserve"> обязан принять меры по обеспечению соблюдения требования локального нормативного акта.</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r>
        <w:rPr>
          <w:rStyle w:val="a7"/>
          <w:rFonts w:ascii="Times New Roman" w:hAnsi="Times New Roman"/>
          <w:sz w:val="28"/>
          <w:szCs w:val="28"/>
        </w:rPr>
        <w:footnoteReference w:id="23"/>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Решения комиссии исполняются в установленные ею сроки.</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2862EC" w:rsidRDefault="002862EC">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исполнения решений комиссии могут быть подготовлены проекты локальных нормативных актов </w:t>
      </w:r>
      <w:r w:rsidR="000E0720">
        <w:rPr>
          <w:rFonts w:ascii="Times New Roman" w:hAnsi="Times New Roman"/>
          <w:sz w:val="28"/>
          <w:szCs w:val="28"/>
        </w:rPr>
        <w:t>Г</w:t>
      </w:r>
      <w:r w:rsidR="00EE2B08">
        <w:rPr>
          <w:rFonts w:ascii="Times New Roman" w:hAnsi="Times New Roman"/>
          <w:sz w:val="28"/>
          <w:szCs w:val="28"/>
        </w:rPr>
        <w:t>имназии</w:t>
      </w:r>
      <w:r>
        <w:rPr>
          <w:rFonts w:ascii="Times New Roman" w:hAnsi="Times New Roman"/>
          <w:sz w:val="28"/>
          <w:szCs w:val="28"/>
        </w:rPr>
        <w:t xml:space="preserve">, приказов или поручений директора </w:t>
      </w:r>
      <w:r w:rsidR="000E0720">
        <w:rPr>
          <w:rFonts w:ascii="Times New Roman" w:hAnsi="Times New Roman"/>
          <w:sz w:val="28"/>
          <w:szCs w:val="28"/>
        </w:rPr>
        <w:t>Г</w:t>
      </w:r>
      <w:r w:rsidR="00EE2B08">
        <w:rPr>
          <w:rFonts w:ascii="Times New Roman" w:hAnsi="Times New Roman"/>
          <w:sz w:val="28"/>
          <w:szCs w:val="28"/>
        </w:rPr>
        <w:t>имназии</w:t>
      </w:r>
      <w:r>
        <w:rPr>
          <w:rFonts w:ascii="Times New Roman" w:hAnsi="Times New Roman"/>
          <w:sz w:val="28"/>
          <w:szCs w:val="28"/>
        </w:rPr>
        <w:t>.</w:t>
      </w:r>
      <w:r>
        <w:rPr>
          <w:rStyle w:val="a7"/>
          <w:rFonts w:ascii="Times New Roman" w:hAnsi="Times New Roman"/>
          <w:sz w:val="28"/>
          <w:szCs w:val="28"/>
        </w:rPr>
        <w:footnoteReference w:id="24"/>
      </w:r>
    </w:p>
    <w:p w:rsidR="002862EC" w:rsidRDefault="002862EC">
      <w:pPr>
        <w:tabs>
          <w:tab w:val="left" w:pos="1134"/>
        </w:tabs>
        <w:spacing w:line="360" w:lineRule="auto"/>
        <w:jc w:val="center"/>
      </w:pPr>
      <w:r>
        <w:rPr>
          <w:rFonts w:ascii="Times New Roman" w:hAnsi="Times New Roman"/>
          <w:sz w:val="28"/>
          <w:szCs w:val="28"/>
        </w:rPr>
        <w:t>_______________</w:t>
      </w:r>
    </w:p>
    <w:sectPr w:rsidR="002862EC" w:rsidSect="000E072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C71" w:rsidRDefault="00A44C71">
      <w:r>
        <w:separator/>
      </w:r>
    </w:p>
  </w:endnote>
  <w:endnote w:type="continuationSeparator" w:id="1">
    <w:p w:rsidR="00A44C71" w:rsidRDefault="00A44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EC" w:rsidRDefault="002862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EC" w:rsidRDefault="002862E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EC" w:rsidRDefault="002862E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EC" w:rsidRDefault="002862E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EC" w:rsidRDefault="002862E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EC" w:rsidRDefault="002862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C71" w:rsidRDefault="00A44C71">
      <w:r>
        <w:separator/>
      </w:r>
    </w:p>
  </w:footnote>
  <w:footnote w:type="continuationSeparator" w:id="1">
    <w:p w:rsidR="00A44C71" w:rsidRDefault="00A44C71">
      <w:r>
        <w:continuationSeparator/>
      </w:r>
    </w:p>
  </w:footnote>
  <w:footnote w:id="2">
    <w:p w:rsidR="002862EC" w:rsidRDefault="002862EC">
      <w:pPr>
        <w:pStyle w:val="af4"/>
        <w:jc w:val="both"/>
      </w:pPr>
      <w:r>
        <w:rPr>
          <w:rStyle w:val="a7"/>
          <w:rFonts w:ascii="Times New Roman" w:hAnsi="Times New Roman"/>
        </w:rPr>
        <w:footnoteRef/>
      </w:r>
      <w:r>
        <w:rPr>
          <w:rFonts w:ascii="Times New Roman" w:hAnsi="Times New Roman"/>
        </w:rPr>
        <w:tab/>
        <w:t xml:space="preserve"> 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footnote>
  <w:footnote w:id="3">
    <w:p w:rsidR="002862EC" w:rsidRDefault="002862EC">
      <w:pPr>
        <w:pStyle w:val="af4"/>
      </w:pPr>
      <w:r>
        <w:rPr>
          <w:rStyle w:val="a7"/>
          <w:rFonts w:ascii="Times New Roman" w:hAnsi="Times New Roman"/>
        </w:rPr>
        <w:footnoteRef/>
      </w:r>
      <w:r>
        <w:rPr>
          <w:rFonts w:ascii="Times New Roman" w:hAnsi="Times New Roman"/>
        </w:rPr>
        <w:tab/>
        <w:t xml:space="preserve"> ч.2 ст.45 ФЗ «Об образовании в РФ»</w:t>
      </w:r>
    </w:p>
  </w:footnote>
  <w:footnote w:id="4">
    <w:p w:rsidR="002862EC" w:rsidRDefault="002862EC">
      <w:pPr>
        <w:pStyle w:val="af4"/>
        <w:jc w:val="both"/>
      </w:pPr>
      <w:r>
        <w:rPr>
          <w:rStyle w:val="a7"/>
          <w:rFonts w:ascii="Times New Roman" w:hAnsi="Times New Roman"/>
        </w:rPr>
        <w:footnoteRef/>
      </w:r>
      <w:r>
        <w:rPr>
          <w:rFonts w:ascii="Times New Roman" w:hAnsi="Times New Roman"/>
        </w:rPr>
        <w:tab/>
        <w:t xml:space="preserve"> В соответствии с ч.3 ст.45 ФЗ «Об образовании в РФ»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Однако требование о включении в комиссию представителей совершеннолетних обучающихся относится, по-видимому, только к организациям, в которых число совершеннолетних обучающихся является значительным (профессиональным образовательным организациям, образовательным организациям высшего образования и т.д.).</w:t>
      </w:r>
    </w:p>
  </w:footnote>
  <w:footnote w:id="5">
    <w:p w:rsidR="002862EC" w:rsidRDefault="002862EC">
      <w:pPr>
        <w:pStyle w:val="af4"/>
      </w:pPr>
      <w:r>
        <w:rPr>
          <w:rStyle w:val="a7"/>
          <w:rFonts w:ascii="Times New Roman" w:hAnsi="Times New Roman"/>
        </w:rPr>
        <w:footnoteRef/>
      </w:r>
      <w:r>
        <w:tab/>
        <w:t xml:space="preserve"> </w:t>
      </w:r>
      <w:r>
        <w:rPr>
          <w:rFonts w:ascii="Times New Roman" w:hAnsi="Times New Roman"/>
        </w:rPr>
        <w:t>ч.3 ст.45 ФЗ «Об образовании в РФ»</w:t>
      </w:r>
    </w:p>
  </w:footnote>
  <w:footnote w:id="6">
    <w:p w:rsidR="002862EC" w:rsidRDefault="002862EC">
      <w:pPr>
        <w:pStyle w:val="af4"/>
        <w:jc w:val="both"/>
      </w:pPr>
      <w:r>
        <w:rPr>
          <w:rStyle w:val="a7"/>
          <w:rFonts w:ascii="Times New Roman" w:hAnsi="Times New Roman"/>
        </w:rPr>
        <w:footnoteRef/>
      </w:r>
      <w:r>
        <w:rPr>
          <w:rFonts w:ascii="Times New Roman" w:hAnsi="Times New Roman"/>
        </w:rPr>
        <w:tab/>
        <w:t xml:space="preserve"> вариант – на общешкольном родительском собрании</w:t>
      </w:r>
    </w:p>
  </w:footnote>
  <w:footnote w:id="7">
    <w:p w:rsidR="002862EC" w:rsidRDefault="002862EC">
      <w:pPr>
        <w:pStyle w:val="af4"/>
        <w:jc w:val="both"/>
      </w:pPr>
      <w:r>
        <w:rPr>
          <w:rStyle w:val="a7"/>
          <w:rFonts w:ascii="Times New Roman" w:hAnsi="Times New Roman"/>
        </w:rPr>
        <w:footnoteRef/>
      </w:r>
      <w:r>
        <w:rPr>
          <w:rFonts w:ascii="Times New Roman" w:hAnsi="Times New Roman"/>
        </w:rPr>
        <w:tab/>
        <w:t xml:space="preserve"> по аналогии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8">
    <w:p w:rsidR="002862EC" w:rsidRDefault="002862EC">
      <w:pPr>
        <w:pStyle w:val="af4"/>
      </w:pPr>
      <w:r>
        <w:rPr>
          <w:rStyle w:val="a7"/>
          <w:rFonts w:ascii="Times New Roman" w:hAnsi="Times New Roman"/>
        </w:rPr>
        <w:footnoteRef/>
      </w:r>
      <w:r>
        <w:rPr>
          <w:rFonts w:ascii="Times New Roman" w:hAnsi="Times New Roman"/>
        </w:rPr>
        <w:tab/>
        <w:t xml:space="preserve"> п.3 ст.9 ФЗ «Об основных гарантиях прав ребенка в РФ»</w:t>
      </w:r>
    </w:p>
  </w:footnote>
  <w:footnote w:id="9">
    <w:p w:rsidR="002862EC" w:rsidRDefault="002862EC">
      <w:pPr>
        <w:pStyle w:val="af4"/>
      </w:pPr>
      <w:r>
        <w:rPr>
          <w:rStyle w:val="a7"/>
          <w:rFonts w:ascii="Times New Roman" w:hAnsi="Times New Roman"/>
        </w:rPr>
        <w:footnoteRef/>
      </w:r>
      <w:r>
        <w:rPr>
          <w:rFonts w:ascii="Times New Roman" w:hAnsi="Times New Roman"/>
        </w:rPr>
        <w:tab/>
        <w:t xml:space="preserve"> п.2 ч.1 ст.45 ФЗ «Об образовании в РФ»</w:t>
      </w:r>
    </w:p>
  </w:footnote>
  <w:footnote w:id="10">
    <w:p w:rsidR="002862EC" w:rsidRDefault="002862EC">
      <w:pPr>
        <w:pStyle w:val="af4"/>
      </w:pPr>
      <w:r>
        <w:rPr>
          <w:rStyle w:val="a7"/>
          <w:rFonts w:ascii="Times New Roman" w:hAnsi="Times New Roman"/>
        </w:rPr>
        <w:footnoteRef/>
      </w:r>
      <w:r>
        <w:rPr>
          <w:rFonts w:ascii="Times New Roman" w:hAnsi="Times New Roman"/>
        </w:rPr>
        <w:tab/>
        <w:t xml:space="preserve"> п.12 ч.3 ст.47 ФЗ «Об образовании в РФ»</w:t>
      </w:r>
    </w:p>
  </w:footnote>
  <w:footnote w:id="11">
    <w:p w:rsidR="002862EC" w:rsidRDefault="002862EC">
      <w:pPr>
        <w:pStyle w:val="af4"/>
      </w:pPr>
      <w:r>
        <w:rPr>
          <w:rStyle w:val="a7"/>
          <w:rFonts w:ascii="Times New Roman" w:hAnsi="Times New Roman"/>
        </w:rPr>
        <w:footnoteRef/>
      </w:r>
      <w:r>
        <w:rPr>
          <w:rFonts w:ascii="Times New Roman" w:hAnsi="Times New Roman"/>
        </w:rPr>
        <w:tab/>
        <w:t xml:space="preserve"> п.31 ст.2 ФЗ «Об образовании в РФ», ч.1 ст.45 ФЗ «Об образовании в РФ»</w:t>
      </w:r>
    </w:p>
  </w:footnote>
  <w:footnote w:id="12">
    <w:p w:rsidR="002862EC" w:rsidRDefault="002862EC">
      <w:pPr>
        <w:pStyle w:val="af4"/>
        <w:jc w:val="both"/>
      </w:pPr>
      <w:r>
        <w:rPr>
          <w:rStyle w:val="a7"/>
          <w:rFonts w:ascii="Times New Roman" w:hAnsi="Times New Roman"/>
        </w:rPr>
        <w:footnoteRef/>
      </w:r>
      <w:r>
        <w:rPr>
          <w:rFonts w:ascii="Times New Roman" w:hAnsi="Times New Roman"/>
        </w:rPr>
        <w:tab/>
        <w:t xml:space="preserve"> по 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3">
    <w:p w:rsidR="002862EC" w:rsidRDefault="002862EC">
      <w:pPr>
        <w:pStyle w:val="af4"/>
        <w:jc w:val="both"/>
      </w:pPr>
      <w:r>
        <w:rPr>
          <w:rStyle w:val="a7"/>
          <w:rFonts w:ascii="Times New Roman" w:hAnsi="Times New Roman"/>
        </w:rPr>
        <w:footnoteRef/>
      </w:r>
      <w:r>
        <w:rPr>
          <w:rFonts w:ascii="Times New Roman" w:hAnsi="Times New Roman"/>
        </w:rPr>
        <w:tab/>
        <w:t xml:space="preserve"> по аналогии с п.15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4">
    <w:p w:rsidR="002862EC" w:rsidRDefault="002862EC">
      <w:pPr>
        <w:pStyle w:val="af4"/>
        <w:jc w:val="both"/>
      </w:pPr>
      <w:r>
        <w:rPr>
          <w:rStyle w:val="a7"/>
          <w:rFonts w:ascii="Times New Roman" w:hAnsi="Times New Roman"/>
        </w:rPr>
        <w:footnoteRef/>
      </w:r>
      <w:r>
        <w:rPr>
          <w:rFonts w:ascii="Times New Roman" w:hAnsi="Times New Roman"/>
        </w:rPr>
        <w:tab/>
        <w:t xml:space="preserve"> по аналогии с п.17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5">
    <w:p w:rsidR="002862EC" w:rsidRDefault="002862EC">
      <w:pPr>
        <w:pStyle w:val="af4"/>
        <w:jc w:val="both"/>
      </w:pPr>
      <w:r>
        <w:rPr>
          <w:rStyle w:val="a7"/>
          <w:rFonts w:ascii="Times New Roman" w:hAnsi="Times New Roman"/>
        </w:rPr>
        <w:footnoteRef/>
      </w:r>
      <w:r>
        <w:tab/>
        <w:t xml:space="preserve"> </w:t>
      </w:r>
      <w:r>
        <w:rPr>
          <w:rFonts w:ascii="Times New Roman" w:hAnsi="Times New Roman"/>
        </w:rPr>
        <w:t>по аналогии с п.35,36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6">
    <w:p w:rsidR="002862EC" w:rsidRDefault="002862EC">
      <w:pPr>
        <w:pStyle w:val="af4"/>
        <w:jc w:val="both"/>
      </w:pPr>
      <w:r>
        <w:rPr>
          <w:rStyle w:val="a7"/>
          <w:rFonts w:ascii="Times New Roman" w:hAnsi="Times New Roman"/>
        </w:rPr>
        <w:footnoteRef/>
      </w:r>
      <w:r>
        <w:tab/>
        <w:t xml:space="preserve"> </w:t>
      </w:r>
      <w:r>
        <w:rPr>
          <w:rFonts w:ascii="Times New Roman" w:hAnsi="Times New Roman"/>
        </w:rPr>
        <w:t>ч.4 ст.45 ФЗ «Об образовании в РФ»</w:t>
      </w:r>
    </w:p>
  </w:footnote>
  <w:footnote w:id="17">
    <w:p w:rsidR="002862EC" w:rsidRDefault="002862EC">
      <w:pPr>
        <w:pStyle w:val="af4"/>
        <w:jc w:val="both"/>
      </w:pPr>
      <w:r>
        <w:rPr>
          <w:rStyle w:val="a7"/>
          <w:rFonts w:ascii="Times New Roman" w:hAnsi="Times New Roman"/>
        </w:rPr>
        <w:footnoteRef/>
      </w:r>
      <w:r>
        <w:rPr>
          <w:rFonts w:ascii="Times New Roman" w:hAnsi="Times New Roman"/>
        </w:rPr>
        <w:tab/>
        <w:t xml:space="preserve"> по аналогии с п.33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8">
    <w:p w:rsidR="002862EC" w:rsidRDefault="002862EC">
      <w:pPr>
        <w:pStyle w:val="af4"/>
        <w:jc w:val="both"/>
      </w:pPr>
      <w:r>
        <w:rPr>
          <w:rStyle w:val="a7"/>
          <w:rFonts w:ascii="Times New Roman" w:hAnsi="Times New Roman"/>
        </w:rPr>
        <w:footnoteRef/>
      </w:r>
      <w:r>
        <w:rPr>
          <w:rFonts w:ascii="Times New Roman" w:hAnsi="Times New Roman"/>
        </w:rPr>
        <w:tab/>
        <w:t xml:space="preserve"> ч.4 ст.45 ФЗ «Об образовании в РФ»</w:t>
      </w:r>
    </w:p>
  </w:footnote>
  <w:footnote w:id="19">
    <w:p w:rsidR="002862EC" w:rsidRDefault="002862EC">
      <w:pPr>
        <w:pStyle w:val="af4"/>
      </w:pPr>
      <w:r>
        <w:rPr>
          <w:rStyle w:val="a7"/>
          <w:rFonts w:ascii="Times New Roman" w:hAnsi="Times New Roman"/>
        </w:rPr>
        <w:footnoteRef/>
      </w:r>
      <w:r>
        <w:rPr>
          <w:rFonts w:ascii="Times New Roman" w:hAnsi="Times New Roman"/>
        </w:rPr>
        <w:tab/>
        <w:t xml:space="preserve"> ч.11 ст.43 ФЗ «Об образовании в РФ»</w:t>
      </w:r>
    </w:p>
  </w:footnote>
  <w:footnote w:id="20">
    <w:p w:rsidR="002862EC" w:rsidRDefault="002862EC">
      <w:pPr>
        <w:pStyle w:val="af4"/>
        <w:jc w:val="both"/>
      </w:pPr>
      <w:r>
        <w:rPr>
          <w:rStyle w:val="a7"/>
          <w:rFonts w:ascii="Times New Roman" w:hAnsi="Times New Roman"/>
        </w:rPr>
        <w:footnoteRef/>
      </w:r>
      <w:r>
        <w:rPr>
          <w:rFonts w:ascii="Times New Roman" w:hAnsi="Times New Roman"/>
        </w:rPr>
        <w:tab/>
        <w:t xml:space="preserve"> по аналогии с пп. б п.16 приказа Рособрнадзора от 14.12..2010 №2957 «Об утверждении положения о комиссии по соблюдению требований к служебному поведению федеральных государственных гражданских служащих Рособрнадзора и урегулированию конфликта интересов»</w:t>
      </w:r>
    </w:p>
  </w:footnote>
  <w:footnote w:id="21">
    <w:p w:rsidR="002862EC" w:rsidRDefault="002862EC">
      <w:pPr>
        <w:pStyle w:val="af4"/>
        <w:jc w:val="both"/>
      </w:pPr>
      <w:r>
        <w:rPr>
          <w:rStyle w:val="a7"/>
          <w:rFonts w:ascii="Times New Roman" w:hAnsi="Times New Roman"/>
        </w:rPr>
        <w:footnoteRef/>
      </w:r>
      <w:r>
        <w:rPr>
          <w:rFonts w:ascii="Times New Roman" w:hAnsi="Times New Roman"/>
        </w:rPr>
        <w:tab/>
        <w:t xml:space="preserve"> по аналогии с п.34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2">
    <w:p w:rsidR="002862EC" w:rsidRDefault="002862EC">
      <w:pPr>
        <w:pStyle w:val="af4"/>
        <w:jc w:val="both"/>
      </w:pPr>
      <w:r>
        <w:rPr>
          <w:rStyle w:val="a7"/>
          <w:rFonts w:ascii="Times New Roman" w:hAnsi="Times New Roman"/>
        </w:rPr>
        <w:footnoteRef/>
      </w:r>
      <w:r>
        <w:tab/>
        <w:t xml:space="preserve"> </w:t>
      </w:r>
      <w:r>
        <w:rPr>
          <w:rFonts w:ascii="Times New Roman" w:hAnsi="Times New Roman"/>
        </w:rPr>
        <w:t>по аналогии с п.37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3">
    <w:p w:rsidR="002862EC" w:rsidRDefault="002862EC">
      <w:pPr>
        <w:pStyle w:val="af4"/>
        <w:jc w:val="both"/>
      </w:pPr>
      <w:r>
        <w:rPr>
          <w:rStyle w:val="a7"/>
          <w:rFonts w:ascii="Times New Roman" w:hAnsi="Times New Roman"/>
        </w:rPr>
        <w:footnoteRef/>
      </w:r>
      <w:r>
        <w:tab/>
        <w:t xml:space="preserve"> </w:t>
      </w:r>
      <w:r>
        <w:rPr>
          <w:rFonts w:ascii="Times New Roman" w:hAnsi="Times New Roman"/>
        </w:rPr>
        <w:t>по аналогии с п.26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4">
    <w:p w:rsidR="002862EC" w:rsidRDefault="002862EC">
      <w:pPr>
        <w:pStyle w:val="af4"/>
        <w:jc w:val="both"/>
      </w:pPr>
      <w:r>
        <w:rPr>
          <w:rStyle w:val="a7"/>
          <w:rFonts w:ascii="Times New Roman" w:hAnsi="Times New Roman"/>
        </w:rPr>
        <w:footnoteRef/>
      </w:r>
      <w:r>
        <w:tab/>
        <w:t xml:space="preserve"> </w:t>
      </w:r>
      <w:r>
        <w:rPr>
          <w:rFonts w:ascii="Times New Roman" w:hAnsi="Times New Roman"/>
        </w:rPr>
        <w:t>по аналогии с п.28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EC" w:rsidRDefault="002862E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EC" w:rsidRDefault="002862E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EC" w:rsidRDefault="002862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EC" w:rsidRDefault="002862EC">
    <w:pPr>
      <w:pStyle w:val="af1"/>
      <w:jc w:val="center"/>
    </w:pPr>
    <w:r>
      <w:rPr>
        <w:sz w:val="28"/>
        <w:szCs w:val="28"/>
      </w:rPr>
      <w:fldChar w:fldCharType="begin"/>
    </w:r>
    <w:r>
      <w:rPr>
        <w:sz w:val="28"/>
        <w:szCs w:val="28"/>
      </w:rPr>
      <w:instrText xml:space="preserve"> PAGE </w:instrText>
    </w:r>
    <w:r>
      <w:rPr>
        <w:sz w:val="28"/>
        <w:szCs w:val="28"/>
      </w:rPr>
      <w:fldChar w:fldCharType="separate"/>
    </w:r>
    <w:r w:rsidR="00ED69A0">
      <w:rPr>
        <w:noProof/>
        <w:sz w:val="28"/>
        <w:szCs w:val="28"/>
      </w:rPr>
      <w:t>9</w:t>
    </w:r>
    <w:r>
      <w:rPr>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EC" w:rsidRDefault="002862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6"/>
    <w:lvl w:ilvl="0">
      <w:start w:val="1"/>
      <w:numFmt w:val="decimal"/>
      <w:lvlText w:val="%1)"/>
      <w:lvlJc w:val="left"/>
      <w:pPr>
        <w:tabs>
          <w:tab w:val="num" w:pos="0"/>
        </w:tabs>
        <w:ind w:left="1429" w:hanging="360"/>
      </w:pPr>
    </w:lvl>
  </w:abstractNum>
  <w:abstractNum w:abstractNumId="3">
    <w:nsid w:val="00000004"/>
    <w:multiLevelType w:val="singleLevel"/>
    <w:tmpl w:val="00000004"/>
    <w:name w:val="WW8Num9"/>
    <w:lvl w:ilvl="0">
      <w:start w:val="1"/>
      <w:numFmt w:val="bullet"/>
      <w:lvlText w:val=""/>
      <w:lvlJc w:val="left"/>
      <w:pPr>
        <w:tabs>
          <w:tab w:val="num" w:pos="0"/>
        </w:tabs>
        <w:ind w:left="1069" w:hanging="360"/>
      </w:pPr>
      <w:rPr>
        <w:rFonts w:ascii="Symbol" w:hAnsi="Symbol" w:cs="Symbol"/>
      </w:rPr>
    </w:lvl>
  </w:abstractNum>
  <w:abstractNum w:abstractNumId="4">
    <w:nsid w:val="00000005"/>
    <w:multiLevelType w:val="multilevel"/>
    <w:tmpl w:val="00000005"/>
    <w:name w:val="WW8Num1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nsid w:val="00000006"/>
    <w:multiLevelType w:val="singleLevel"/>
    <w:tmpl w:val="00000006"/>
    <w:name w:val="WW8Num11"/>
    <w:lvl w:ilvl="0">
      <w:start w:val="1"/>
      <w:numFmt w:val="decimal"/>
      <w:lvlText w:val="%1."/>
      <w:lvlJc w:val="left"/>
      <w:pPr>
        <w:tabs>
          <w:tab w:val="num" w:pos="0"/>
        </w:tabs>
        <w:ind w:left="720" w:hanging="360"/>
      </w:pPr>
      <w:rPr>
        <w:i w:val="0"/>
        <w:color w:val="auto"/>
      </w:rPr>
    </w:lvl>
  </w:abstractNum>
  <w:abstractNum w:abstractNumId="6">
    <w:nsid w:val="00000007"/>
    <w:multiLevelType w:val="singleLevel"/>
    <w:tmpl w:val="00000007"/>
    <w:name w:val="WW8Num12"/>
    <w:lvl w:ilvl="0">
      <w:start w:val="1"/>
      <w:numFmt w:val="decimal"/>
      <w:lvlText w:val="%1)"/>
      <w:lvlJc w:val="left"/>
      <w:pPr>
        <w:tabs>
          <w:tab w:val="num" w:pos="0"/>
        </w:tabs>
        <w:ind w:left="1429" w:hanging="360"/>
      </w:pPr>
    </w:lvl>
  </w:abstractNum>
  <w:abstractNum w:abstractNumId="7">
    <w:nsid w:val="00000008"/>
    <w:multiLevelType w:val="singleLevel"/>
    <w:tmpl w:val="00000008"/>
    <w:name w:val="WW8Num13"/>
    <w:lvl w:ilvl="0">
      <w:start w:val="1"/>
      <w:numFmt w:val="decimal"/>
      <w:lvlText w:val="%1)"/>
      <w:lvlJc w:val="left"/>
      <w:pPr>
        <w:tabs>
          <w:tab w:val="num" w:pos="0"/>
        </w:tabs>
        <w:ind w:left="720" w:hanging="360"/>
      </w:pPr>
    </w:lvl>
  </w:abstractNum>
  <w:abstractNum w:abstractNumId="8">
    <w:nsid w:val="00000009"/>
    <w:multiLevelType w:val="singleLevel"/>
    <w:tmpl w:val="00000009"/>
    <w:name w:val="WW8Num19"/>
    <w:lvl w:ilvl="0">
      <w:start w:val="1"/>
      <w:numFmt w:val="bullet"/>
      <w:lvlText w:val=""/>
      <w:lvlJc w:val="left"/>
      <w:pPr>
        <w:tabs>
          <w:tab w:val="num" w:pos="0"/>
        </w:tabs>
        <w:ind w:left="1429"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837F55"/>
    <w:rsid w:val="000E0720"/>
    <w:rsid w:val="002862EC"/>
    <w:rsid w:val="006D2E3C"/>
    <w:rsid w:val="00837F55"/>
    <w:rsid w:val="00A44C71"/>
    <w:rsid w:val="00ED69A0"/>
    <w:rsid w:val="00EE2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sz w:val="22"/>
      <w:szCs w:val="22"/>
      <w:lang w:eastAsia="ar-SA"/>
    </w:rPr>
  </w:style>
  <w:style w:type="paragraph" w:styleId="1">
    <w:name w:val="heading 1"/>
    <w:basedOn w:val="a"/>
    <w:next w:val="a"/>
    <w:qFormat/>
    <w:pPr>
      <w:keepNext/>
      <w:keepLines/>
      <w:numPr>
        <w:numId w:val="1"/>
      </w:numPr>
      <w:spacing w:before="480"/>
      <w:outlineLvl w:val="0"/>
    </w:pPr>
    <w:rPr>
      <w:rFonts w:ascii="Cambria" w:eastAsia="Times New Roman" w:hAnsi="Cambria" w:cs="Cambria"/>
      <w:b/>
      <w:bCs/>
      <w:color w:val="365F91"/>
      <w:sz w:val="28"/>
      <w:szCs w:val="28"/>
      <w:lang/>
    </w:rPr>
  </w:style>
  <w:style w:type="paragraph" w:styleId="2">
    <w:name w:val="heading 2"/>
    <w:basedOn w:val="a"/>
    <w:next w:val="a"/>
    <w:qFormat/>
    <w:pPr>
      <w:keepNext/>
      <w:numPr>
        <w:ilvl w:val="1"/>
        <w:numId w:val="1"/>
      </w:numPr>
      <w:spacing w:before="240" w:after="60"/>
      <w:outlineLvl w:val="1"/>
    </w:pPr>
    <w:rPr>
      <w:rFonts w:ascii="Cambria" w:eastAsia="Times New Roman" w:hAnsi="Cambria" w:cs="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i w:val="0"/>
      <w:color w:val="auto"/>
      <w:sz w:val="28"/>
      <w:szCs w:val="28"/>
    </w:rPr>
  </w:style>
  <w:style w:type="character" w:customStyle="1" w:styleId="WW8Num5z2">
    <w:name w:val="WW8Num5z2"/>
    <w:rPr>
      <w:b w:val="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i w:val="0"/>
      <w:color w:val="auto"/>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i w:val="0"/>
      <w:color w:val="auto"/>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character" w:customStyle="1" w:styleId="a5">
    <w:name w:val="Текст выноски Знак"/>
    <w:rPr>
      <w:rFonts w:ascii="Arial" w:hAnsi="Arial" w:cs="Arial"/>
      <w:sz w:val="16"/>
      <w:szCs w:val="16"/>
    </w:rPr>
  </w:style>
  <w:style w:type="character" w:customStyle="1" w:styleId="a6">
    <w:name w:val="Текст сноски Знак"/>
  </w:style>
  <w:style w:type="character" w:customStyle="1" w:styleId="a7">
    <w:name w:val="Символ сноски"/>
    <w:rPr>
      <w:vertAlign w:val="superscript"/>
    </w:rPr>
  </w:style>
  <w:style w:type="character" w:styleId="a8">
    <w:name w:val="Hyperlink"/>
    <w:rPr>
      <w:color w:val="0000FF"/>
      <w:u w:val="single"/>
    </w:rPr>
  </w:style>
  <w:style w:type="character" w:customStyle="1" w:styleId="3">
    <w:name w:val="Основной текст 3 Знак"/>
    <w:rPr>
      <w:sz w:val="16"/>
      <w:szCs w:val="16"/>
    </w:rPr>
  </w:style>
  <w:style w:type="character" w:styleId="a9">
    <w:name w:val="footnote reference"/>
    <w:rPr>
      <w:vertAlign w:val="superscript"/>
    </w:rPr>
  </w:style>
  <w:style w:type="character" w:styleId="aa">
    <w:name w:val="endnote reference"/>
    <w:rPr>
      <w:vertAlign w:val="superscript"/>
    </w:rPr>
  </w:style>
  <w:style w:type="character" w:customStyle="1" w:styleId="ab">
    <w:name w:val="Символы концевой сноски"/>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f">
    <w:name w:val="List Paragraph"/>
    <w:basedOn w:val="a"/>
    <w:qFormat/>
    <w:pPr>
      <w:ind w:left="720"/>
    </w:pPr>
  </w:style>
  <w:style w:type="paragraph" w:styleId="af0">
    <w:name w:val="No Spacing"/>
    <w:qFormat/>
    <w:pPr>
      <w:suppressAutoHyphens/>
    </w:pPr>
    <w:rPr>
      <w:rFonts w:ascii="Calibri" w:eastAsia="Calibri" w:hAnsi="Calibri"/>
      <w:sz w:val="22"/>
      <w:szCs w:val="22"/>
      <w:lang w:eastAsia="ar-SA"/>
    </w:rPr>
  </w:style>
  <w:style w:type="paragraph" w:styleId="af1">
    <w:name w:val="header"/>
    <w:basedOn w:val="a"/>
    <w:pPr>
      <w:tabs>
        <w:tab w:val="center" w:pos="4677"/>
        <w:tab w:val="right" w:pos="9355"/>
      </w:tabs>
    </w:pPr>
    <w:rPr>
      <w:lang/>
    </w:rPr>
  </w:style>
  <w:style w:type="paragraph" w:styleId="af2">
    <w:name w:val="footer"/>
    <w:basedOn w:val="a"/>
    <w:pPr>
      <w:tabs>
        <w:tab w:val="center" w:pos="4677"/>
        <w:tab w:val="right" w:pos="9355"/>
      </w:tabs>
    </w:pPr>
    <w:rPr>
      <w:lang/>
    </w:rPr>
  </w:style>
  <w:style w:type="paragraph" w:styleId="af3">
    <w:name w:val="Balloon Text"/>
    <w:basedOn w:val="a"/>
    <w:rPr>
      <w:rFonts w:ascii="Arial" w:hAnsi="Arial" w:cs="Arial"/>
      <w:sz w:val="16"/>
      <w:szCs w:val="16"/>
      <w:lang/>
    </w:rPr>
  </w:style>
  <w:style w:type="paragraph" w:styleId="af4">
    <w:name w:val="footnote text"/>
    <w:basedOn w:val="a"/>
    <w:rPr>
      <w:sz w:val="20"/>
      <w:szCs w:val="20"/>
      <w:lang/>
    </w:rPr>
  </w:style>
  <w:style w:type="paragraph" w:customStyle="1" w:styleId="31">
    <w:name w:val="Основной текст 31"/>
    <w:basedOn w:val="a"/>
    <w:pPr>
      <w:spacing w:after="120"/>
    </w:pPr>
    <w:rPr>
      <w:sz w:val="16"/>
      <w:szCs w:val="16"/>
      <w:lang/>
    </w:rPr>
  </w:style>
  <w:style w:type="paragraph" w:customStyle="1" w:styleId="af5">
    <w:name w:val="Содержимое врезки"/>
    <w:basedOn w:val="ad"/>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User</cp:lastModifiedBy>
  <cp:revision>2</cp:revision>
  <cp:lastPrinted>2013-09-02T10:53:00Z</cp:lastPrinted>
  <dcterms:created xsi:type="dcterms:W3CDTF">2016-02-10T05:10:00Z</dcterms:created>
  <dcterms:modified xsi:type="dcterms:W3CDTF">2016-02-10T05:10:00Z</dcterms:modified>
</cp:coreProperties>
</file>